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6"/>
        <w:gridCol w:w="4784"/>
      </w:tblGrid>
      <w:tr w:rsidR="002C7536" w:rsidRPr="0077544E">
        <w:tc>
          <w:tcPr>
            <w:tcW w:w="4810" w:type="dxa"/>
          </w:tcPr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1341C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B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B">
              <w:rPr>
                <w:rFonts w:ascii="Times New Roman" w:hAnsi="Times New Roman" w:cs="Times New Roman"/>
                <w:sz w:val="24"/>
                <w:szCs w:val="24"/>
              </w:rPr>
              <w:t>__________М.И. Старостин</w:t>
            </w:r>
          </w:p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B">
              <w:rPr>
                <w:rFonts w:ascii="Times New Roman" w:hAnsi="Times New Roman" w:cs="Times New Roman"/>
                <w:sz w:val="24"/>
                <w:szCs w:val="24"/>
              </w:rPr>
              <w:t>«___» ____________ 2019г.</w:t>
            </w:r>
          </w:p>
        </w:tc>
        <w:tc>
          <w:tcPr>
            <w:tcW w:w="4810" w:type="dxa"/>
          </w:tcPr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ГБУ ВО «СШОР </w:t>
            </w:r>
          </w:p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B">
              <w:rPr>
                <w:rFonts w:ascii="Times New Roman" w:hAnsi="Times New Roman" w:cs="Times New Roman"/>
                <w:sz w:val="24"/>
                <w:szCs w:val="24"/>
              </w:rPr>
              <w:t>водных видов спорта»</w:t>
            </w:r>
          </w:p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36" w:rsidRPr="001341CB" w:rsidRDefault="002C7536" w:rsidP="001341CB">
            <w:pPr>
              <w:pStyle w:val="BodyText"/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B">
              <w:rPr>
                <w:rFonts w:ascii="Times New Roman" w:hAnsi="Times New Roman" w:cs="Times New Roman"/>
                <w:sz w:val="24"/>
                <w:szCs w:val="24"/>
              </w:rPr>
              <w:t>от 30.12.2019 № 196</w:t>
            </w:r>
          </w:p>
        </w:tc>
      </w:tr>
    </w:tbl>
    <w:p w:rsidR="002C7536" w:rsidRPr="0077544E" w:rsidRDefault="002C7536" w:rsidP="0077544E">
      <w:pPr>
        <w:pStyle w:val="1"/>
        <w:keepNext/>
        <w:keepLines/>
        <w:spacing w:after="0"/>
        <w:rPr>
          <w:b w:val="0"/>
          <w:bCs w:val="0"/>
          <w:sz w:val="24"/>
          <w:szCs w:val="24"/>
        </w:rPr>
      </w:pPr>
      <w:r w:rsidRPr="009F2AD2">
        <w:rPr>
          <w:b w:val="0"/>
          <w:bCs w:val="0"/>
          <w:sz w:val="24"/>
          <w:szCs w:val="24"/>
        </w:rPr>
        <w:tab/>
      </w:r>
      <w:r w:rsidRPr="009F2AD2">
        <w:rPr>
          <w:b w:val="0"/>
          <w:bCs w:val="0"/>
          <w:sz w:val="24"/>
          <w:szCs w:val="24"/>
        </w:rPr>
        <w:tab/>
      </w:r>
    </w:p>
    <w:p w:rsidR="002C7536" w:rsidRPr="0077544E" w:rsidRDefault="002C7536" w:rsidP="0077544E">
      <w:pPr>
        <w:pStyle w:val="1"/>
        <w:keepNext/>
        <w:keepLines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ПОЛОЖЕНИЕ</w:t>
      </w:r>
    </w:p>
    <w:p w:rsidR="002C7536" w:rsidRDefault="002C7536" w:rsidP="0077544E">
      <w:pPr>
        <w:pStyle w:val="1"/>
        <w:keepNext/>
        <w:keepLines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о статусе молодого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36" w:rsidRPr="0077544E" w:rsidRDefault="002C7536" w:rsidP="0077544E">
      <w:pPr>
        <w:pStyle w:val="1"/>
        <w:keepNext/>
        <w:keepLines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новой редакции) со сроком действия с 01.01.2020 года</w:t>
      </w:r>
    </w:p>
    <w:p w:rsidR="002C7536" w:rsidRPr="0077544E" w:rsidRDefault="002C7536" w:rsidP="00F82DCB">
      <w:pPr>
        <w:pStyle w:val="1"/>
        <w:keepNext/>
        <w:keepLines/>
        <w:spacing w:before="12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1.Общие положения</w:t>
      </w:r>
      <w:bookmarkEnd w:id="0"/>
    </w:p>
    <w:p w:rsidR="002C7536" w:rsidRPr="0077544E" w:rsidRDefault="002C7536" w:rsidP="00F82DCB">
      <w:pPr>
        <w:pStyle w:val="BodyText"/>
        <w:numPr>
          <w:ilvl w:val="0"/>
          <w:numId w:val="1"/>
        </w:numPr>
        <w:tabs>
          <w:tab w:val="left" w:pos="587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Федерации, другими Федеральными законами, нормативно</w:t>
      </w:r>
      <w:r w:rsidRPr="0077544E">
        <w:rPr>
          <w:rFonts w:ascii="Times New Roman" w:hAnsi="Times New Roman" w:cs="Times New Roman"/>
          <w:sz w:val="24"/>
          <w:szCs w:val="24"/>
        </w:rPr>
        <w:softHyphen/>
        <w:t xml:space="preserve"> правовыми актами органов местного самоуправления, локальными актами ГБУ  ВО «СШОР водных видов спорта».</w:t>
      </w:r>
    </w:p>
    <w:p w:rsidR="002C7536" w:rsidRPr="0077544E" w:rsidRDefault="002C7536" w:rsidP="00F82DCB">
      <w:pPr>
        <w:pStyle w:val="BodyText"/>
        <w:numPr>
          <w:ilvl w:val="0"/>
          <w:numId w:val="1"/>
        </w:numPr>
        <w:tabs>
          <w:tab w:val="left" w:pos="578"/>
        </w:tabs>
        <w:spacing w:after="30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Настоящее положение определяет статус молодого специалиста, его обязанности, предоставляемые ему гарантии и компенсации, а также обязанности работодателя по отношению к молодому специалисту.</w:t>
      </w:r>
    </w:p>
    <w:p w:rsidR="002C7536" w:rsidRPr="0077544E" w:rsidRDefault="002C7536" w:rsidP="00F82DCB">
      <w:pPr>
        <w:pStyle w:val="1"/>
        <w:keepNext/>
        <w:keepLines/>
        <w:numPr>
          <w:ilvl w:val="0"/>
          <w:numId w:val="2"/>
        </w:numPr>
        <w:tabs>
          <w:tab w:val="left" w:pos="38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7544E">
        <w:rPr>
          <w:rFonts w:ascii="Times New Roman" w:hAnsi="Times New Roman" w:cs="Times New Roman"/>
          <w:sz w:val="24"/>
          <w:szCs w:val="24"/>
        </w:rPr>
        <w:t>Цели.</w:t>
      </w:r>
      <w:bookmarkEnd w:id="1"/>
    </w:p>
    <w:p w:rsidR="002C7536" w:rsidRPr="0077544E" w:rsidRDefault="002C7536" w:rsidP="00F82DCB">
      <w:pPr>
        <w:pStyle w:val="BodyText"/>
        <w:numPr>
          <w:ilvl w:val="1"/>
          <w:numId w:val="2"/>
        </w:numPr>
        <w:tabs>
          <w:tab w:val="left" w:pos="578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Создание социально-экономических и психологических условий, способствующих профессиональному росту, проявлению творческих и организаторских способностей молодежи.</w:t>
      </w:r>
    </w:p>
    <w:p w:rsidR="002C7536" w:rsidRPr="0077544E" w:rsidRDefault="002C7536" w:rsidP="00F82DCB">
      <w:pPr>
        <w:pStyle w:val="BodyText"/>
        <w:numPr>
          <w:ilvl w:val="1"/>
          <w:numId w:val="2"/>
        </w:numPr>
        <w:tabs>
          <w:tab w:val="left" w:pos="578"/>
        </w:tabs>
        <w:spacing w:after="3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Привлечение и закрепление молодых специалистов в ГБУ  ВО «СШОР водных видов спорта».</w:t>
      </w:r>
    </w:p>
    <w:p w:rsidR="002C7536" w:rsidRPr="0077544E" w:rsidRDefault="002C7536" w:rsidP="00F82DCB">
      <w:pPr>
        <w:pStyle w:val="1"/>
        <w:keepNext/>
        <w:keepLines/>
        <w:numPr>
          <w:ilvl w:val="0"/>
          <w:numId w:val="2"/>
        </w:numPr>
        <w:tabs>
          <w:tab w:val="left" w:pos="38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7544E">
        <w:rPr>
          <w:rFonts w:ascii="Times New Roman" w:hAnsi="Times New Roman" w:cs="Times New Roman"/>
          <w:sz w:val="24"/>
          <w:szCs w:val="24"/>
        </w:rPr>
        <w:t>Задачи:</w:t>
      </w:r>
      <w:bookmarkEnd w:id="2"/>
    </w:p>
    <w:p w:rsidR="002C7536" w:rsidRPr="0077544E" w:rsidRDefault="002C7536" w:rsidP="00F82DCB">
      <w:pPr>
        <w:pStyle w:val="BodyText"/>
        <w:numPr>
          <w:ilvl w:val="1"/>
          <w:numId w:val="2"/>
        </w:numPr>
        <w:tabs>
          <w:tab w:val="left" w:pos="578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Создание благоприятных условий для повышения  профессионального уровня молодежи.</w:t>
      </w:r>
    </w:p>
    <w:p w:rsidR="002C7536" w:rsidRPr="0077544E" w:rsidRDefault="002C7536" w:rsidP="00F82DCB">
      <w:pPr>
        <w:pStyle w:val="BodyText"/>
        <w:numPr>
          <w:ilvl w:val="1"/>
          <w:numId w:val="2"/>
        </w:numPr>
        <w:tabs>
          <w:tab w:val="left" w:pos="93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Обеспечение молодых специалистов социальными льготами и гарантиями (в рамках учреждения).</w:t>
      </w:r>
    </w:p>
    <w:p w:rsidR="002C7536" w:rsidRPr="0077544E" w:rsidRDefault="002C7536" w:rsidP="00F82DCB">
      <w:pPr>
        <w:pStyle w:val="BodyText"/>
        <w:numPr>
          <w:ilvl w:val="1"/>
          <w:numId w:val="2"/>
        </w:numPr>
        <w:tabs>
          <w:tab w:val="left" w:pos="578"/>
        </w:tabs>
        <w:spacing w:after="30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Создание благоприятных условий для повышения  профессионального уровня молодежи.</w:t>
      </w:r>
    </w:p>
    <w:p w:rsidR="002C7536" w:rsidRPr="0077544E" w:rsidRDefault="002C7536" w:rsidP="0048407F">
      <w:pPr>
        <w:pStyle w:val="1"/>
        <w:keepNext/>
        <w:keepLines/>
        <w:tabs>
          <w:tab w:val="left" w:pos="381"/>
        </w:tabs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bookmark3"/>
      <w:r w:rsidRPr="0077544E">
        <w:rPr>
          <w:rFonts w:ascii="Times New Roman" w:hAnsi="Times New Roman" w:cs="Times New Roman"/>
          <w:sz w:val="24"/>
          <w:szCs w:val="24"/>
        </w:rPr>
        <w:t>4. Статус молодого специалиста:</w:t>
      </w:r>
      <w:bookmarkEnd w:id="3"/>
    </w:p>
    <w:p w:rsidR="002C7536" w:rsidRPr="0077544E" w:rsidRDefault="002C7536" w:rsidP="00796B29">
      <w:pPr>
        <w:pStyle w:val="BodyText"/>
        <w:tabs>
          <w:tab w:val="left" w:pos="582"/>
        </w:tabs>
        <w:spacing w:after="30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4.1. Статус молодого специалиста в ГБУ  ВО «СШОР водных видов спорта», осуществляющим подготовку спортивного резерва и спортивную подготовку - совокупность прав и обязанностей, возникающих у выпускника образовательного учреждения со дня заключения трудового договора с работодателем.</w:t>
      </w:r>
    </w:p>
    <w:p w:rsidR="002C7536" w:rsidRPr="0077544E" w:rsidRDefault="002C7536" w:rsidP="00796B29">
      <w:pPr>
        <w:pStyle w:val="BodyText"/>
        <w:tabs>
          <w:tab w:val="left" w:pos="5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4.2.Под молодым специалистом понимается сотрудник в возрасте до 35 лет, получивший среднее профессиональное или высшее профессиональное образование по спортивной, педагогической или медицинской специальности, при первичном трудоустройстве в организацию, осуществляющую подготовку спортивного резерва и спортивную подготовку в течение года после окончания учебного заведения. Статус однократно действителен в течение 3-х лет с момента заключения с сотрудником трудового договора.</w:t>
      </w:r>
    </w:p>
    <w:p w:rsidR="002C7536" w:rsidRPr="0077544E" w:rsidRDefault="002C7536" w:rsidP="00796B29">
      <w:pPr>
        <w:pStyle w:val="BodyText"/>
        <w:tabs>
          <w:tab w:val="left" w:pos="5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4.3.В случае перевода из одной организации, осуществляющей подготовку спортивного резерва и спортивной подготовку в другую статус за молодым специалистом сохраняется, и срок его действия не прерывается.</w:t>
      </w:r>
    </w:p>
    <w:p w:rsidR="002C7536" w:rsidRPr="0077544E" w:rsidRDefault="002C7536" w:rsidP="00796B29">
      <w:pPr>
        <w:pStyle w:val="BodyText"/>
        <w:tabs>
          <w:tab w:val="left" w:pos="5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4.4.Статус молодого специалиста однократно продлевается (на период действия причины продления, но не более чем на 3 года, и до возраста, не превышающего полных тридцати пяти лет) в случае:</w:t>
      </w:r>
    </w:p>
    <w:p w:rsidR="002C7536" w:rsidRPr="0077544E" w:rsidRDefault="002C7536" w:rsidP="00F82DCB">
      <w:pPr>
        <w:pStyle w:val="BodyText"/>
        <w:numPr>
          <w:ilvl w:val="0"/>
          <w:numId w:val="3"/>
        </w:numPr>
        <w:tabs>
          <w:tab w:val="left" w:pos="952"/>
        </w:tabs>
        <w:spacing w:after="0"/>
        <w:ind w:left="0" w:firstLine="74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призыва на военную службу;</w:t>
      </w:r>
    </w:p>
    <w:p w:rsidR="002C7536" w:rsidRPr="0077544E" w:rsidRDefault="002C7536" w:rsidP="00F82DCB">
      <w:pPr>
        <w:pStyle w:val="BodyText"/>
        <w:numPr>
          <w:ilvl w:val="0"/>
          <w:numId w:val="3"/>
        </w:numPr>
        <w:tabs>
          <w:tab w:val="left" w:pos="938"/>
        </w:tabs>
        <w:spacing w:after="0"/>
        <w:ind w:left="0" w:firstLine="74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направления на стажировку или обучение с отрывом от производства по основному месту работы;</w:t>
      </w:r>
    </w:p>
    <w:p w:rsidR="002C7536" w:rsidRPr="0077544E" w:rsidRDefault="002C7536" w:rsidP="00F82DCB">
      <w:pPr>
        <w:pStyle w:val="BodyText"/>
        <w:numPr>
          <w:ilvl w:val="0"/>
          <w:numId w:val="3"/>
        </w:numPr>
        <w:tabs>
          <w:tab w:val="left" w:pos="938"/>
        </w:tabs>
        <w:spacing w:after="0"/>
        <w:ind w:left="0" w:firstLine="74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направления в очную аспирантуру для подготовки и защиты кандидатской диссертации на срок не более трех лет;</w:t>
      </w:r>
    </w:p>
    <w:p w:rsidR="002C7536" w:rsidRPr="0077544E" w:rsidRDefault="002C7536" w:rsidP="00F82DCB">
      <w:pPr>
        <w:pStyle w:val="BodyText"/>
        <w:numPr>
          <w:ilvl w:val="0"/>
          <w:numId w:val="3"/>
        </w:numPr>
        <w:tabs>
          <w:tab w:val="left" w:pos="938"/>
        </w:tabs>
        <w:spacing w:after="0"/>
        <w:ind w:left="0" w:firstLine="74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длительного, более 3 месяцев, нахождения на больничном листе, в том числе по причине беременности и родов;</w:t>
      </w:r>
    </w:p>
    <w:p w:rsidR="002C7536" w:rsidRPr="0077544E" w:rsidRDefault="002C7536" w:rsidP="00F82DCB">
      <w:pPr>
        <w:pStyle w:val="BodyText"/>
        <w:numPr>
          <w:ilvl w:val="0"/>
          <w:numId w:val="3"/>
        </w:numPr>
        <w:tabs>
          <w:tab w:val="left" w:pos="938"/>
        </w:tabs>
        <w:spacing w:after="0"/>
        <w:ind w:left="0" w:firstLine="74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предоставления отпуска по уходу за ребенком до достижения им возраста трех лет.</w:t>
      </w:r>
    </w:p>
    <w:p w:rsidR="002C7536" w:rsidRPr="0077544E" w:rsidRDefault="002C7536" w:rsidP="00796B29">
      <w:pPr>
        <w:pStyle w:val="BodyText"/>
        <w:tabs>
          <w:tab w:val="left" w:pos="5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4.5. Статус молодого специалиста до истечения срока его действия утрачивается в случае:</w:t>
      </w:r>
    </w:p>
    <w:p w:rsidR="002C7536" w:rsidRPr="0077544E" w:rsidRDefault="002C7536" w:rsidP="00424915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            - расторжения трудового договора по инициативе молодого специалиста;</w:t>
      </w:r>
    </w:p>
    <w:p w:rsidR="002C7536" w:rsidRPr="0077544E" w:rsidRDefault="002C7536" w:rsidP="00F82DCB">
      <w:pPr>
        <w:pStyle w:val="BodyText"/>
        <w:numPr>
          <w:ilvl w:val="0"/>
          <w:numId w:val="3"/>
        </w:numPr>
        <w:tabs>
          <w:tab w:val="left" w:pos="938"/>
        </w:tabs>
        <w:spacing w:after="0"/>
        <w:ind w:left="0" w:firstLine="74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расторжения трудового договора по инициативе работодателя по основаниям, предусмотренным трудовым законодательством Российской Федерации, в частности пунктами 5-8, 11, 14 части первой статьи 81 Трудового кодекса Российской Федерации.</w:t>
      </w:r>
    </w:p>
    <w:p w:rsidR="002C7536" w:rsidRPr="0077544E" w:rsidRDefault="002C7536" w:rsidP="00796B29">
      <w:pPr>
        <w:pStyle w:val="BodyText"/>
        <w:tabs>
          <w:tab w:val="left" w:pos="5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4.6.Для лиц,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учреждения, в соответствии со статьей 70 Трудового кодекса Российской Федерации испытание при приеме на работу не устанавливается.</w:t>
      </w:r>
    </w:p>
    <w:p w:rsidR="002C7536" w:rsidRPr="0077544E" w:rsidRDefault="002C7536" w:rsidP="00796B29">
      <w:pPr>
        <w:pStyle w:val="BodyText"/>
        <w:tabs>
          <w:tab w:val="left" w:pos="571"/>
        </w:tabs>
        <w:spacing w:after="32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4.7. Молодой специалист не подлежит аттестации в течение срока действия статуса молодого специалиста.</w:t>
      </w:r>
    </w:p>
    <w:p w:rsidR="002C7536" w:rsidRPr="0077544E" w:rsidRDefault="002C7536" w:rsidP="00796B29">
      <w:pPr>
        <w:pStyle w:val="1"/>
        <w:keepNext/>
        <w:keepLines/>
        <w:tabs>
          <w:tab w:val="left" w:pos="318"/>
        </w:tabs>
        <w:spacing w:after="320" w:line="252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77544E">
        <w:rPr>
          <w:rFonts w:ascii="Times New Roman" w:hAnsi="Times New Roman" w:cs="Times New Roman"/>
          <w:sz w:val="24"/>
          <w:szCs w:val="24"/>
        </w:rPr>
        <w:t>5. Обязанности работодателя (руководства)</w:t>
      </w:r>
      <w:bookmarkEnd w:id="4"/>
    </w:p>
    <w:p w:rsidR="002C7536" w:rsidRPr="0077544E" w:rsidRDefault="002C7536" w:rsidP="0077544E">
      <w:pPr>
        <w:pStyle w:val="BodyText"/>
        <w:tabs>
          <w:tab w:val="left" w:pos="571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5.1.ГБУ  ВО «СШОР водных видов спорта», принимая на работу молодого специалиста, принимает на себя следующие обязательства:</w:t>
      </w:r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          - предоставлять молодому специалисту должность в соответствии с полученной им в образовательном учреждении специальностью и квалификацией, а также требованиями квалификационных характеристик должностей руководителей и специалистов;</w:t>
      </w:r>
    </w:p>
    <w:p w:rsidR="002C7536" w:rsidRPr="0077544E" w:rsidRDefault="002C7536" w:rsidP="0077544E">
      <w:pPr>
        <w:pStyle w:val="BodyText"/>
        <w:spacing w:after="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- установить молодым специалистам, проявляющим профессиональную компетентность, ответственность, стремление к саморазвитию, стимулирующую надбавку в размере до </w:t>
      </w:r>
      <w:r w:rsidRPr="0077544E">
        <w:rPr>
          <w:rFonts w:ascii="Times New Roman" w:hAnsi="Times New Roman" w:cs="Times New Roman"/>
          <w:color w:val="auto"/>
          <w:sz w:val="24"/>
          <w:szCs w:val="24"/>
        </w:rPr>
        <w:t xml:space="preserve">50%  должностного оклада молодого специалиста, </w:t>
      </w:r>
      <w:r w:rsidRPr="0077544E">
        <w:rPr>
          <w:rFonts w:ascii="Times New Roman" w:hAnsi="Times New Roman" w:cs="Times New Roman"/>
          <w:sz w:val="24"/>
          <w:szCs w:val="24"/>
        </w:rPr>
        <w:t>до прохождения ими аттестации, но не более чем на 3 года;</w:t>
      </w:r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          - создавать условия для профессиональной адаптации молодых специалистов;</w:t>
      </w:r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         - планировать деловую карьеру молодого специалиста с учетом его профессиональных знаний и личностных качеств; </w:t>
      </w:r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         - ежегодно рассматривать и планировать должностные перемещения молодого специалиста с учетом характеристик наставника, профессиональной компетентности, результатов тестирования;</w:t>
      </w:r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        - направлять молодого специалиста на обучение с целью углубления знаний с учетом его профессионального уровня и компетенции;</w:t>
      </w:r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        - создавать условия, способствующие вовлечению молодых специалистов в развитие корпоративной культуры;</w:t>
      </w:r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        - создавать условия для ведения здорового образа жизни; обеспечивать индивидуальный подход к работе с молодыми специалистами, направленный на наиболее полное использование и развитие их творческого, инновационного и научного потенциала.</w:t>
      </w:r>
    </w:p>
    <w:p w:rsidR="002C7536" w:rsidRPr="0077544E" w:rsidRDefault="002C7536" w:rsidP="00833096">
      <w:pPr>
        <w:pStyle w:val="BodyText"/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C7536" w:rsidRPr="0077544E" w:rsidRDefault="002C7536" w:rsidP="00852E05">
      <w:pPr>
        <w:pStyle w:val="1"/>
        <w:keepNext/>
        <w:keepLines/>
        <w:tabs>
          <w:tab w:val="left" w:pos="322"/>
        </w:tabs>
        <w:spacing w:after="320" w:line="252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bookmark5"/>
      <w:r w:rsidRPr="0077544E">
        <w:rPr>
          <w:rFonts w:ascii="Times New Roman" w:hAnsi="Times New Roman" w:cs="Times New Roman"/>
          <w:sz w:val="24"/>
          <w:szCs w:val="24"/>
        </w:rPr>
        <w:t>6. Социальные льготы, гарантии и компенсации, предоставляемые молодым специалистам</w:t>
      </w:r>
      <w:bookmarkEnd w:id="5"/>
      <w:r w:rsidRPr="0077544E">
        <w:rPr>
          <w:rFonts w:ascii="Times New Roman" w:hAnsi="Times New Roman" w:cs="Times New Roman"/>
          <w:sz w:val="24"/>
          <w:szCs w:val="24"/>
        </w:rPr>
        <w:t>.</w:t>
      </w:r>
    </w:p>
    <w:p w:rsidR="002C7536" w:rsidRPr="0077544E" w:rsidRDefault="002C7536" w:rsidP="00833096">
      <w:pPr>
        <w:pStyle w:val="BodyText"/>
        <w:tabs>
          <w:tab w:val="left" w:pos="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6.1. Молодому специалисту предоставляются гарантии и компенсации в соответствии с трудовым законодательством Российской Федерации, коллективным договором.</w:t>
      </w:r>
      <w:bookmarkStart w:id="6" w:name="bookmark6"/>
    </w:p>
    <w:p w:rsidR="002C7536" w:rsidRPr="0077544E" w:rsidRDefault="002C7536" w:rsidP="00833096">
      <w:pPr>
        <w:pStyle w:val="BodyText"/>
        <w:tabs>
          <w:tab w:val="left" w:pos="61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7536" w:rsidRPr="0077544E" w:rsidRDefault="002C7536" w:rsidP="00F82DCB">
      <w:pPr>
        <w:pStyle w:val="1"/>
        <w:keepNext/>
        <w:keepLines/>
        <w:spacing w:after="320" w:line="256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7. Профессиональный рост, обучение.</w:t>
      </w:r>
      <w:bookmarkEnd w:id="6"/>
    </w:p>
    <w:p w:rsidR="002C7536" w:rsidRPr="0077544E" w:rsidRDefault="002C7536" w:rsidP="00F82DCB">
      <w:pPr>
        <w:pStyle w:val="BodyText"/>
        <w:numPr>
          <w:ilvl w:val="0"/>
          <w:numId w:val="5"/>
        </w:numPr>
        <w:tabs>
          <w:tab w:val="left" w:pos="64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Молодой специалист с целью овладения знаниями, практическими навыками и умениями, необходимыми для исполнения должностных обязанностей специалиста, может проходить стажировку.</w:t>
      </w:r>
    </w:p>
    <w:p w:rsidR="002C7536" w:rsidRPr="0077544E" w:rsidRDefault="002C7536" w:rsidP="00F82DCB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7.2. Для скорейшей адаптации молодого специалиста и приобретения им профессиональных навыков организуется, на срок до одного года наставничество в соответствии с положением о наставничестве и издается приказ о закреплении молодого специалиста за наставником (согласно Положению):</w:t>
      </w:r>
    </w:p>
    <w:p w:rsidR="002C7536" w:rsidRPr="0077544E" w:rsidRDefault="002C7536" w:rsidP="00F82DCB">
      <w:pPr>
        <w:pStyle w:val="BodyText"/>
        <w:numPr>
          <w:ilvl w:val="0"/>
          <w:numId w:val="3"/>
        </w:numPr>
        <w:tabs>
          <w:tab w:val="left" w:pos="21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стажировка молодого специалиста - первоначальный период работы в течение     1 года с момента заключения трудового договора;</w:t>
      </w:r>
    </w:p>
    <w:p w:rsidR="002C7536" w:rsidRPr="0077544E" w:rsidRDefault="002C7536" w:rsidP="00F82DCB">
      <w:pPr>
        <w:pStyle w:val="BodyText"/>
        <w:numPr>
          <w:ilvl w:val="0"/>
          <w:numId w:val="3"/>
        </w:numPr>
        <w:tabs>
          <w:tab w:val="left" w:pos="21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руководитель стажировки (наставник) - квалифицированный специалист подразделения, где работает молодой специалист, назначенный руководством предприятия для оказания помощи молодому специалисту по успешной адаптации в коллективе и обретению самостоятельности в решении производственных и организационных вопросов;</w:t>
      </w:r>
    </w:p>
    <w:p w:rsidR="002C7536" w:rsidRPr="0077544E" w:rsidRDefault="002C7536" w:rsidP="00833096">
      <w:pPr>
        <w:pStyle w:val="BodyText"/>
        <w:numPr>
          <w:ilvl w:val="0"/>
          <w:numId w:val="3"/>
        </w:numPr>
        <w:tabs>
          <w:tab w:val="left" w:pos="219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итоги стажировки - оценка аттестационной комиссией предприятия итогов работы молодого специалиста. Оценка проводится на основе рассмотрения краткого отчета молодого специалиста о проделанной работе за период стажировки, отзыв руководителя подразделения и наставника и собеседование в ходе работы аттестационной комиссии.</w:t>
      </w:r>
      <w:bookmarkStart w:id="7" w:name="bookmark7"/>
    </w:p>
    <w:p w:rsidR="002C7536" w:rsidRPr="0077544E" w:rsidRDefault="002C7536" w:rsidP="00833096">
      <w:pPr>
        <w:pStyle w:val="BodyText"/>
        <w:tabs>
          <w:tab w:val="left" w:pos="2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536" w:rsidRPr="0077544E" w:rsidRDefault="002C7536" w:rsidP="00F82DCB">
      <w:pPr>
        <w:pStyle w:val="1"/>
        <w:keepNext/>
        <w:keepLines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r w:rsidRPr="0077544E">
        <w:rPr>
          <w:rFonts w:ascii="Times New Roman" w:hAnsi="Times New Roman" w:cs="Times New Roman"/>
          <w:sz w:val="24"/>
          <w:szCs w:val="24"/>
        </w:rPr>
        <w:t>Обязанности молодого специалиста и работника.</w:t>
      </w:r>
      <w:bookmarkEnd w:id="7"/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8.1. Молодой специалист обязан: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19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выполнять требования трудового законодательства и Трудового кодекса Российской Федерации и правил внутреннего трудового распорядка;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19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</w:t>
      </w:r>
    </w:p>
    <w:p w:rsidR="002C7536" w:rsidRPr="0077544E" w:rsidRDefault="002C7536" w:rsidP="0077544E">
      <w:pPr>
        <w:pStyle w:val="BodyText"/>
        <w:tabs>
          <w:tab w:val="left" w:pos="381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трудовым договором;</w:t>
      </w:r>
      <w:r w:rsidRPr="0077544E">
        <w:rPr>
          <w:rFonts w:ascii="Times New Roman" w:hAnsi="Times New Roman" w:cs="Times New Roman"/>
          <w:sz w:val="24"/>
          <w:szCs w:val="24"/>
        </w:rPr>
        <w:tab/>
      </w:r>
    </w:p>
    <w:p w:rsidR="002C7536" w:rsidRPr="0077544E" w:rsidRDefault="002C7536" w:rsidP="0077544E">
      <w:pPr>
        <w:pStyle w:val="BodyText"/>
        <w:tabs>
          <w:tab w:val="left" w:pos="381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1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2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2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2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39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3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участвовать в разработке и внедрении рационализаторских предложений;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изучать научную литературу в целях совершенствования своего профессионального уровня; </w:t>
      </w:r>
    </w:p>
    <w:p w:rsidR="002C7536" w:rsidRPr="0077544E" w:rsidRDefault="002C7536" w:rsidP="0077544E">
      <w:pPr>
        <w:pStyle w:val="BodyText"/>
        <w:numPr>
          <w:ilvl w:val="0"/>
          <w:numId w:val="3"/>
        </w:numPr>
        <w:tabs>
          <w:tab w:val="left" w:pos="2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проявлять стремление к выполнению сложной и ответственной работы;</w:t>
      </w:r>
    </w:p>
    <w:p w:rsidR="002C7536" w:rsidRPr="0077544E" w:rsidRDefault="002C7536" w:rsidP="0077544E">
      <w:pPr>
        <w:pStyle w:val="BodyText"/>
        <w:numPr>
          <w:ilvl w:val="0"/>
          <w:numId w:val="7"/>
        </w:numPr>
        <w:tabs>
          <w:tab w:val="left" w:pos="59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Молодой специалист или работник возвращает полностью средства выплаченные ему при приеме на работу в соответствии с пунктами 6.2, 6.3 и 7.3 настоящего Положения в случае, если он до окончания срока работы, предусмотренного трудовым договором, а при отсутствии определенного срока - до истечения пяти лет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 по инициативе работодателя.</w:t>
      </w:r>
    </w:p>
    <w:p w:rsidR="002C7536" w:rsidRPr="0077544E" w:rsidRDefault="002C7536" w:rsidP="0077544E">
      <w:pPr>
        <w:pStyle w:val="BodyText"/>
        <w:numPr>
          <w:ilvl w:val="0"/>
          <w:numId w:val="7"/>
        </w:numPr>
        <w:tabs>
          <w:tab w:val="left" w:pos="758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Молодой специалист должен руководствоваться следующими принципами поведения:</w:t>
      </w:r>
    </w:p>
    <w:p w:rsidR="002C7536" w:rsidRPr="0077544E" w:rsidRDefault="002C7536" w:rsidP="0077544E">
      <w:pPr>
        <w:pStyle w:val="BodyText"/>
        <w:spacing w:after="0"/>
        <w:ind w:left="1400" w:right="160" w:firstLine="2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 xml:space="preserve">- уважительное отношение к спортивным традициям организации; </w:t>
      </w:r>
    </w:p>
    <w:p w:rsidR="002C7536" w:rsidRPr="0077544E" w:rsidRDefault="002C7536" w:rsidP="0077544E">
      <w:pPr>
        <w:pStyle w:val="BodyText"/>
        <w:spacing w:after="0"/>
        <w:ind w:left="1400" w:right="160" w:firstLine="2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- приложение максимума усилий для приобретения и развития</w:t>
      </w:r>
    </w:p>
    <w:p w:rsidR="002C7536" w:rsidRPr="0077544E" w:rsidRDefault="002C7536" w:rsidP="0077544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профессиональных знаний и навыков;</w:t>
      </w:r>
    </w:p>
    <w:p w:rsidR="002C7536" w:rsidRPr="0077544E" w:rsidRDefault="002C7536" w:rsidP="0077544E">
      <w:pPr>
        <w:pStyle w:val="BodyText"/>
        <w:spacing w:after="0"/>
        <w:ind w:firstLine="142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- ответственное выполнение поставленных задач, соблюдение</w:t>
      </w:r>
    </w:p>
    <w:p w:rsidR="002C7536" w:rsidRPr="0077544E" w:rsidRDefault="002C7536" w:rsidP="0077544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трудовой дисциплины, точность и аккуратность при исполнении порученной работы;</w:t>
      </w:r>
    </w:p>
    <w:p w:rsidR="002C7536" w:rsidRPr="0077544E" w:rsidRDefault="002C7536" w:rsidP="0077544E">
      <w:pPr>
        <w:pStyle w:val="BodyText"/>
        <w:spacing w:after="320" w:line="252" w:lineRule="auto"/>
        <w:ind w:firstLine="142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- участие в развитии корпоративной культуры, умение взаимодействовать с другими работниками и руководством, решать проблемы объективно и бесконфликтно, строить взаимоотношения на основе уважения к личности, обеспечивать благоприятный климат в трудовом коллективе.</w:t>
      </w:r>
    </w:p>
    <w:p w:rsidR="002C7536" w:rsidRPr="0077544E" w:rsidRDefault="002C7536" w:rsidP="00F82DCB">
      <w:pPr>
        <w:pStyle w:val="1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77544E">
        <w:rPr>
          <w:rFonts w:ascii="Times New Roman" w:hAnsi="Times New Roman" w:cs="Times New Roman"/>
          <w:sz w:val="24"/>
          <w:szCs w:val="24"/>
        </w:rPr>
        <w:t>9. Контроль за исполнение Положения.</w:t>
      </w:r>
      <w:bookmarkEnd w:id="8"/>
    </w:p>
    <w:p w:rsidR="002C7536" w:rsidRPr="0077544E" w:rsidRDefault="002C7536" w:rsidP="0077544E">
      <w:pPr>
        <w:pStyle w:val="BodyTex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9.1. Контроль за ходом выполнения настоящего Положения осуществляется администрацией и представителем Трудового коллектива самостоятельно в соответствии с их функциями и их представителями в составе комиссии по регулированию социально-трудовых</w:t>
      </w:r>
      <w:r w:rsidRPr="00775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44E">
        <w:rPr>
          <w:rFonts w:ascii="Times New Roman" w:hAnsi="Times New Roman" w:cs="Times New Roman"/>
          <w:sz w:val="24"/>
          <w:szCs w:val="24"/>
        </w:rPr>
        <w:t xml:space="preserve">отношений, образованной на равноправной основе </w:t>
      </w:r>
      <w:r w:rsidRPr="0077544E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77544E">
        <w:rPr>
          <w:rFonts w:ascii="Times New Roman" w:hAnsi="Times New Roman" w:cs="Times New Roman"/>
          <w:sz w:val="24"/>
          <w:szCs w:val="24"/>
        </w:rPr>
        <w:t>далее - Комиссия).</w:t>
      </w:r>
    </w:p>
    <w:p w:rsidR="002C7536" w:rsidRPr="0077544E" w:rsidRDefault="002C7536" w:rsidP="0077544E">
      <w:pPr>
        <w:pStyle w:val="BodyText"/>
        <w:numPr>
          <w:ilvl w:val="0"/>
          <w:numId w:val="8"/>
        </w:numPr>
        <w:tabs>
          <w:tab w:val="left" w:pos="638"/>
        </w:tabs>
        <w:spacing w:after="0" w:line="261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При невыполнении Положения заинтересованные лица письменно информируют Комиссию. Стороны проводят консультации по существу представленной информации и принимают решение.</w:t>
      </w:r>
    </w:p>
    <w:p w:rsidR="002C7536" w:rsidRPr="0077544E" w:rsidRDefault="002C7536" w:rsidP="0077544E">
      <w:pPr>
        <w:pStyle w:val="BodyText"/>
        <w:numPr>
          <w:ilvl w:val="0"/>
          <w:numId w:val="8"/>
        </w:numPr>
        <w:tabs>
          <w:tab w:val="left" w:pos="541"/>
        </w:tabs>
        <w:spacing w:after="0" w:line="261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Итоги выполнения Положения за год рассматриваются Комиссией. Решения о выполнении Положения в установленном порядке доводятся до сведения молодых специалистов  организации через кадровую службу учреждения.</w:t>
      </w:r>
    </w:p>
    <w:p w:rsidR="002C7536" w:rsidRPr="0077544E" w:rsidRDefault="002C7536" w:rsidP="0077544E">
      <w:pPr>
        <w:pStyle w:val="BodyText"/>
        <w:numPr>
          <w:ilvl w:val="0"/>
          <w:numId w:val="8"/>
        </w:numPr>
        <w:tabs>
          <w:tab w:val="left" w:pos="541"/>
        </w:tabs>
        <w:spacing w:after="0" w:line="261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544E">
        <w:rPr>
          <w:rFonts w:ascii="Times New Roman" w:hAnsi="Times New Roman" w:cs="Times New Roman"/>
          <w:sz w:val="24"/>
          <w:szCs w:val="24"/>
        </w:rPr>
        <w:t>Положение вступает в силу с момента его подписания.</w:t>
      </w:r>
    </w:p>
    <w:p w:rsidR="002C7536" w:rsidRPr="0077544E" w:rsidRDefault="002C7536" w:rsidP="00F82DCB">
      <w:pPr>
        <w:widowControl w:val="0"/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2C7536" w:rsidRDefault="002C7536" w:rsidP="007754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36" w:rsidRPr="006D343C" w:rsidRDefault="002C7536" w:rsidP="000F2B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7536" w:rsidRPr="006D343C" w:rsidSect="0077544E">
      <w:footerReference w:type="default" r:id="rId7"/>
      <w:pgSz w:w="11906" w:h="16838"/>
      <w:pgMar w:top="851" w:right="851" w:bottom="851" w:left="1701" w:header="720" w:footer="1066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36" w:rsidRDefault="002C7536" w:rsidP="009B38A1">
      <w:pPr>
        <w:spacing w:after="0" w:line="240" w:lineRule="auto"/>
      </w:pPr>
      <w:r>
        <w:separator/>
      </w:r>
    </w:p>
  </w:endnote>
  <w:endnote w:type="continuationSeparator" w:id="0">
    <w:p w:rsidR="002C7536" w:rsidRDefault="002C7536" w:rsidP="009B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36" w:rsidRDefault="002C7536">
    <w:pPr>
      <w:widowControl w:val="0"/>
      <w:spacing w:line="14" w:lineRule="exact"/>
    </w:pPr>
  </w:p>
  <w:p w:rsidR="002C7536" w:rsidRDefault="002C7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36" w:rsidRDefault="002C7536" w:rsidP="009B38A1">
      <w:pPr>
        <w:spacing w:after="0" w:line="240" w:lineRule="auto"/>
      </w:pPr>
      <w:r>
        <w:separator/>
      </w:r>
    </w:p>
  </w:footnote>
  <w:footnote w:type="continuationSeparator" w:id="0">
    <w:p w:rsidR="002C7536" w:rsidRDefault="002C7536" w:rsidP="009B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7"/>
    <w:lvl w:ilvl="0">
      <w:start w:val="2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11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3"/>
    <w:lvl w:ilvl="0">
      <w:start w:val="2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5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2E472D"/>
    <w:multiLevelType w:val="multilevel"/>
    <w:tmpl w:val="79764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E961482"/>
    <w:multiLevelType w:val="hybridMultilevel"/>
    <w:tmpl w:val="BCD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DCB"/>
    <w:rsid w:val="0002535A"/>
    <w:rsid w:val="000F2B62"/>
    <w:rsid w:val="001341CB"/>
    <w:rsid w:val="00151D79"/>
    <w:rsid w:val="001846C1"/>
    <w:rsid w:val="0026210C"/>
    <w:rsid w:val="002C7536"/>
    <w:rsid w:val="002D1F9D"/>
    <w:rsid w:val="002F557C"/>
    <w:rsid w:val="00364B32"/>
    <w:rsid w:val="00424915"/>
    <w:rsid w:val="004732C3"/>
    <w:rsid w:val="0047397F"/>
    <w:rsid w:val="0048407F"/>
    <w:rsid w:val="004A23E0"/>
    <w:rsid w:val="004D3F33"/>
    <w:rsid w:val="00557C5B"/>
    <w:rsid w:val="005C6D87"/>
    <w:rsid w:val="00622C7F"/>
    <w:rsid w:val="0064077C"/>
    <w:rsid w:val="00655C57"/>
    <w:rsid w:val="00687563"/>
    <w:rsid w:val="00696212"/>
    <w:rsid w:val="006A2D63"/>
    <w:rsid w:val="006D343C"/>
    <w:rsid w:val="006D536C"/>
    <w:rsid w:val="00712E7E"/>
    <w:rsid w:val="0077544E"/>
    <w:rsid w:val="00796B29"/>
    <w:rsid w:val="00833096"/>
    <w:rsid w:val="00852E05"/>
    <w:rsid w:val="00853E38"/>
    <w:rsid w:val="008545E1"/>
    <w:rsid w:val="008670D5"/>
    <w:rsid w:val="0091665E"/>
    <w:rsid w:val="00951BC4"/>
    <w:rsid w:val="009544A2"/>
    <w:rsid w:val="009A5AF8"/>
    <w:rsid w:val="009B38A1"/>
    <w:rsid w:val="009B3EA8"/>
    <w:rsid w:val="009B57B1"/>
    <w:rsid w:val="009D6B1C"/>
    <w:rsid w:val="009F2AD2"/>
    <w:rsid w:val="00A15742"/>
    <w:rsid w:val="00B54E81"/>
    <w:rsid w:val="00B56224"/>
    <w:rsid w:val="00B766A2"/>
    <w:rsid w:val="00BB317E"/>
    <w:rsid w:val="00C20689"/>
    <w:rsid w:val="00CC1348"/>
    <w:rsid w:val="00CE6A8B"/>
    <w:rsid w:val="00D04C23"/>
    <w:rsid w:val="00DC431C"/>
    <w:rsid w:val="00DE1B4C"/>
    <w:rsid w:val="00EB06E8"/>
    <w:rsid w:val="00EC0B87"/>
    <w:rsid w:val="00F36CC7"/>
    <w:rsid w:val="00F82DCB"/>
    <w:rsid w:val="00FA7FEB"/>
    <w:rsid w:val="00FC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A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B62"/>
    <w:pPr>
      <w:keepNext/>
      <w:spacing w:after="0" w:line="240" w:lineRule="auto"/>
      <w:jc w:val="both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B62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F82DCB"/>
    <w:pPr>
      <w:widowControl w:val="0"/>
      <w:shd w:val="clear" w:color="auto" w:fill="FFFFFF"/>
      <w:suppressAutoHyphens/>
      <w:spacing w:after="120" w:line="256" w:lineRule="auto"/>
      <w:jc w:val="both"/>
    </w:pPr>
    <w:rPr>
      <w:color w:val="00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2DC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customStyle="1" w:styleId="1">
    <w:name w:val="Заголовок №1"/>
    <w:basedOn w:val="Normal"/>
    <w:uiPriority w:val="99"/>
    <w:rsid w:val="00F82DCB"/>
    <w:pPr>
      <w:widowControl w:val="0"/>
      <w:shd w:val="clear" w:color="auto" w:fill="FFFFFF"/>
      <w:suppressAutoHyphens/>
      <w:spacing w:after="300" w:line="259" w:lineRule="auto"/>
      <w:jc w:val="both"/>
    </w:pPr>
    <w:rPr>
      <w:b/>
      <w:bCs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F82DCB"/>
    <w:pPr>
      <w:widowControl w:val="0"/>
      <w:suppressLineNumbers/>
      <w:shd w:val="clear" w:color="auto" w:fill="FFFFFF"/>
      <w:tabs>
        <w:tab w:val="center" w:pos="4819"/>
        <w:tab w:val="right" w:pos="9638"/>
      </w:tabs>
      <w:suppressAutoHyphens/>
      <w:spacing w:after="0" w:line="100" w:lineRule="atLeast"/>
    </w:pPr>
    <w:rPr>
      <w:rFonts w:ascii="DejaVu Sans" w:hAnsi="DejaVu Sans" w:cs="DejaVu San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2DCB"/>
    <w:rPr>
      <w:rFonts w:ascii="DejaVu Sans" w:hAnsi="DejaVu Sans" w:cs="DejaVu Sans"/>
      <w:color w:val="00000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0F2B62"/>
    <w:pPr>
      <w:ind w:left="720"/>
    </w:pPr>
  </w:style>
  <w:style w:type="table" w:styleId="TableGrid">
    <w:name w:val="Table Grid"/>
    <w:basedOn w:val="TableNormal"/>
    <w:uiPriority w:val="99"/>
    <w:locked/>
    <w:rsid w:val="0077544E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1493</Words>
  <Characters>8512</Characters>
  <Application>Microsoft Office Outlook</Application>
  <DocSecurity>0</DocSecurity>
  <Lines>0</Lines>
  <Paragraphs>0</Paragraphs>
  <ScaleCrop>false</ScaleCrop>
  <Company>ДЮСШОР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УТВЕРЖДАЮ  </dc:title>
  <dc:subject/>
  <dc:creator>user</dc:creator>
  <cp:keywords/>
  <dc:description/>
  <cp:lastModifiedBy>*</cp:lastModifiedBy>
  <cp:revision>4</cp:revision>
  <cp:lastPrinted>2020-01-23T13:53:00Z</cp:lastPrinted>
  <dcterms:created xsi:type="dcterms:W3CDTF">2020-03-25T12:04:00Z</dcterms:created>
  <dcterms:modified xsi:type="dcterms:W3CDTF">2020-03-25T12:11:00Z</dcterms:modified>
</cp:coreProperties>
</file>