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149" w:rsidRPr="00703149" w:rsidRDefault="00703149" w:rsidP="00703149">
      <w:pPr>
        <w:pStyle w:val="ad"/>
        <w:jc w:val="center"/>
        <w:rPr>
          <w:rFonts w:ascii="Times New Roman" w:hAnsi="Times New Roman" w:cs="Times New Roman"/>
          <w:b/>
          <w:sz w:val="32"/>
          <w:szCs w:val="32"/>
        </w:rPr>
      </w:pPr>
      <w:r w:rsidRPr="00703149">
        <w:rPr>
          <w:rFonts w:ascii="Times New Roman" w:hAnsi="Times New Roman" w:cs="Times New Roman"/>
          <w:b/>
          <w:sz w:val="32"/>
          <w:szCs w:val="32"/>
        </w:rPr>
        <w:t>Департамент физической культуры и спорта</w:t>
      </w:r>
    </w:p>
    <w:p w:rsidR="00703149" w:rsidRDefault="00703149" w:rsidP="00703149">
      <w:pPr>
        <w:pStyle w:val="ad"/>
        <w:jc w:val="center"/>
        <w:rPr>
          <w:rFonts w:ascii="Times New Roman" w:hAnsi="Times New Roman" w:cs="Times New Roman"/>
          <w:b/>
          <w:sz w:val="32"/>
          <w:szCs w:val="32"/>
        </w:rPr>
      </w:pPr>
      <w:r>
        <w:rPr>
          <w:rFonts w:ascii="Times New Roman" w:hAnsi="Times New Roman" w:cs="Times New Roman"/>
          <w:b/>
          <w:sz w:val="32"/>
          <w:szCs w:val="32"/>
        </w:rPr>
        <w:t>Воронежской области</w:t>
      </w:r>
    </w:p>
    <w:p w:rsidR="00703149" w:rsidRPr="00703149" w:rsidRDefault="00703149" w:rsidP="00703149">
      <w:pPr>
        <w:pStyle w:val="ad"/>
        <w:jc w:val="center"/>
        <w:rPr>
          <w:rFonts w:ascii="Times New Roman" w:hAnsi="Times New Roman" w:cs="Times New Roman"/>
          <w:b/>
          <w:sz w:val="32"/>
          <w:szCs w:val="32"/>
        </w:rPr>
      </w:pPr>
      <w:r w:rsidRPr="00703149">
        <w:rPr>
          <w:rFonts w:ascii="Times New Roman" w:hAnsi="Times New Roman" w:cs="Times New Roman"/>
          <w:b/>
          <w:sz w:val="32"/>
          <w:szCs w:val="32"/>
        </w:rPr>
        <w:t>__________</w:t>
      </w:r>
      <w:r w:rsidR="00F915C1">
        <w:rPr>
          <w:rFonts w:ascii="Times New Roman" w:hAnsi="Times New Roman" w:cs="Times New Roman"/>
          <w:b/>
          <w:sz w:val="32"/>
          <w:szCs w:val="32"/>
        </w:rPr>
        <w:t>________________________________________</w:t>
      </w:r>
      <w:r w:rsidRPr="00703149">
        <w:rPr>
          <w:rFonts w:ascii="Times New Roman" w:hAnsi="Times New Roman" w:cs="Times New Roman"/>
          <w:b/>
          <w:sz w:val="32"/>
          <w:szCs w:val="32"/>
        </w:rPr>
        <w:t>________</w:t>
      </w:r>
    </w:p>
    <w:p w:rsidR="00703149" w:rsidRPr="00703149" w:rsidRDefault="00703149" w:rsidP="00703149">
      <w:pPr>
        <w:pStyle w:val="ad"/>
        <w:jc w:val="center"/>
        <w:rPr>
          <w:rFonts w:ascii="Times New Roman" w:hAnsi="Times New Roman" w:cs="Times New Roman"/>
          <w:b/>
          <w:sz w:val="32"/>
          <w:szCs w:val="32"/>
        </w:rPr>
      </w:pPr>
      <w:r w:rsidRPr="00703149">
        <w:rPr>
          <w:rFonts w:ascii="Times New Roman" w:hAnsi="Times New Roman" w:cs="Times New Roman"/>
          <w:b/>
          <w:sz w:val="32"/>
          <w:szCs w:val="32"/>
        </w:rPr>
        <w:t>ГБУ ВО «СШОР водных видов спорта»</w:t>
      </w:r>
    </w:p>
    <w:p w:rsidR="00703149" w:rsidRPr="00703149" w:rsidRDefault="00703149" w:rsidP="00703149">
      <w:pPr>
        <w:pStyle w:val="ad"/>
        <w:rPr>
          <w:rFonts w:ascii="Times New Roman" w:hAnsi="Times New Roman" w:cs="Times New Roman"/>
          <w:sz w:val="24"/>
          <w:szCs w:val="24"/>
        </w:rPr>
      </w:pPr>
    </w:p>
    <w:p w:rsidR="00703149" w:rsidRPr="00703149" w:rsidRDefault="00703149" w:rsidP="00703149">
      <w:pPr>
        <w:pStyle w:val="ad"/>
        <w:jc w:val="center"/>
        <w:rPr>
          <w:rFonts w:ascii="Times New Roman" w:hAnsi="Times New Roman" w:cs="Times New Roman"/>
          <w:b/>
          <w:sz w:val="32"/>
          <w:szCs w:val="32"/>
        </w:rPr>
      </w:pPr>
      <w:r w:rsidRPr="00703149">
        <w:rPr>
          <w:rFonts w:ascii="Times New Roman" w:hAnsi="Times New Roman" w:cs="Times New Roman"/>
          <w:b/>
          <w:sz w:val="32"/>
          <w:szCs w:val="32"/>
        </w:rPr>
        <w:t>ПРИКАЗ</w:t>
      </w:r>
    </w:p>
    <w:p w:rsidR="00703149" w:rsidRPr="00703149" w:rsidRDefault="00703149" w:rsidP="00703149">
      <w:pPr>
        <w:pStyle w:val="ad"/>
        <w:rPr>
          <w:rFonts w:ascii="Times New Roman" w:hAnsi="Times New Roman" w:cs="Times New Roman"/>
          <w:sz w:val="24"/>
          <w:szCs w:val="24"/>
        </w:rPr>
      </w:pPr>
    </w:p>
    <w:p w:rsidR="00703149" w:rsidRPr="00703149" w:rsidRDefault="00F915C1" w:rsidP="00703149">
      <w:pPr>
        <w:pStyle w:val="ad"/>
        <w:rPr>
          <w:rFonts w:ascii="Times New Roman" w:hAnsi="Times New Roman" w:cs="Times New Roman"/>
          <w:b/>
          <w:sz w:val="24"/>
          <w:szCs w:val="24"/>
          <w:u w:val="single"/>
        </w:rPr>
      </w:pPr>
      <w:r>
        <w:rPr>
          <w:rFonts w:ascii="Times New Roman" w:hAnsi="Times New Roman" w:cs="Times New Roman"/>
          <w:b/>
          <w:sz w:val="24"/>
          <w:szCs w:val="24"/>
          <w:u w:val="single"/>
        </w:rPr>
        <w:t>" 27</w:t>
      </w:r>
      <w:r w:rsidR="00703149" w:rsidRPr="00703149">
        <w:rPr>
          <w:rFonts w:ascii="Times New Roman" w:hAnsi="Times New Roman" w:cs="Times New Roman"/>
          <w:b/>
          <w:sz w:val="24"/>
          <w:szCs w:val="24"/>
          <w:u w:val="single"/>
        </w:rPr>
        <w:t xml:space="preserve"> " </w:t>
      </w:r>
      <w:r>
        <w:rPr>
          <w:rFonts w:ascii="Times New Roman" w:hAnsi="Times New Roman" w:cs="Times New Roman"/>
          <w:b/>
          <w:sz w:val="24"/>
          <w:szCs w:val="24"/>
          <w:u w:val="single"/>
        </w:rPr>
        <w:t>сентября</w:t>
      </w:r>
      <w:r w:rsidR="00703149" w:rsidRPr="00703149">
        <w:rPr>
          <w:rFonts w:ascii="Times New Roman" w:hAnsi="Times New Roman" w:cs="Times New Roman"/>
          <w:b/>
          <w:sz w:val="24"/>
          <w:szCs w:val="24"/>
          <w:u w:val="single"/>
        </w:rPr>
        <w:t xml:space="preserve"> 2022 г.</w:t>
      </w:r>
      <w:r w:rsidR="00703149" w:rsidRPr="00703149">
        <w:rPr>
          <w:rFonts w:ascii="Times New Roman" w:hAnsi="Times New Roman" w:cs="Times New Roman"/>
          <w:b/>
          <w:sz w:val="24"/>
          <w:szCs w:val="24"/>
        </w:rPr>
        <w:t xml:space="preserve">                                                                                                      </w:t>
      </w:r>
      <w:r>
        <w:rPr>
          <w:rFonts w:ascii="Times New Roman" w:hAnsi="Times New Roman" w:cs="Times New Roman"/>
          <w:b/>
          <w:sz w:val="24"/>
          <w:szCs w:val="24"/>
          <w:u w:val="single"/>
        </w:rPr>
        <w:t>№ 127</w:t>
      </w:r>
      <w:r w:rsidR="00703149" w:rsidRPr="00703149">
        <w:rPr>
          <w:rFonts w:ascii="Times New Roman" w:hAnsi="Times New Roman" w:cs="Times New Roman"/>
          <w:b/>
          <w:sz w:val="24"/>
          <w:szCs w:val="24"/>
          <w:u w:val="single"/>
        </w:rPr>
        <w:t xml:space="preserve">      </w:t>
      </w:r>
    </w:p>
    <w:p w:rsidR="00703149" w:rsidRPr="00703149" w:rsidRDefault="00703149" w:rsidP="006125F8">
      <w:pPr>
        <w:pStyle w:val="ad"/>
        <w:spacing w:line="276" w:lineRule="auto"/>
        <w:rPr>
          <w:rFonts w:ascii="Times New Roman" w:hAnsi="Times New Roman" w:cs="Times New Roman"/>
          <w:sz w:val="24"/>
          <w:szCs w:val="24"/>
        </w:rPr>
      </w:pPr>
      <w:r w:rsidRPr="00703149">
        <w:rPr>
          <w:rFonts w:ascii="Times New Roman" w:hAnsi="Times New Roman" w:cs="Times New Roman"/>
          <w:sz w:val="24"/>
          <w:szCs w:val="24"/>
        </w:rPr>
        <w:t xml:space="preserve">о внесении изменений в приказ от 20.12.2019 № 188 </w:t>
      </w:r>
    </w:p>
    <w:p w:rsidR="00703149" w:rsidRPr="00703149" w:rsidRDefault="00703149" w:rsidP="006125F8">
      <w:pPr>
        <w:pStyle w:val="ad"/>
        <w:spacing w:line="276" w:lineRule="auto"/>
        <w:rPr>
          <w:rFonts w:ascii="Times New Roman" w:hAnsi="Times New Roman" w:cs="Times New Roman"/>
          <w:sz w:val="24"/>
          <w:szCs w:val="24"/>
        </w:rPr>
      </w:pPr>
      <w:r w:rsidRPr="00703149">
        <w:rPr>
          <w:rFonts w:ascii="Times New Roman" w:hAnsi="Times New Roman" w:cs="Times New Roman"/>
          <w:sz w:val="24"/>
          <w:szCs w:val="24"/>
        </w:rPr>
        <w:t xml:space="preserve">об утверждении Положения об оплате труда, </w:t>
      </w:r>
    </w:p>
    <w:p w:rsidR="00703149" w:rsidRPr="00703149" w:rsidRDefault="00703149" w:rsidP="006125F8">
      <w:pPr>
        <w:pStyle w:val="ad"/>
        <w:spacing w:line="276" w:lineRule="auto"/>
        <w:rPr>
          <w:rFonts w:ascii="Times New Roman" w:hAnsi="Times New Roman" w:cs="Times New Roman"/>
          <w:sz w:val="24"/>
          <w:szCs w:val="24"/>
        </w:rPr>
      </w:pPr>
      <w:r w:rsidRPr="00703149">
        <w:rPr>
          <w:rFonts w:ascii="Times New Roman" w:hAnsi="Times New Roman" w:cs="Times New Roman"/>
          <w:sz w:val="24"/>
          <w:szCs w:val="24"/>
        </w:rPr>
        <w:t>материальном стимулировании и Положения о премировании работников</w:t>
      </w:r>
    </w:p>
    <w:p w:rsidR="00703149" w:rsidRPr="00703149" w:rsidRDefault="00703149" w:rsidP="006125F8">
      <w:pPr>
        <w:pStyle w:val="ad"/>
        <w:spacing w:line="276" w:lineRule="auto"/>
        <w:rPr>
          <w:rFonts w:ascii="Times New Roman" w:hAnsi="Times New Roman" w:cs="Times New Roman"/>
          <w:sz w:val="24"/>
          <w:szCs w:val="24"/>
        </w:rPr>
      </w:pPr>
      <w:r>
        <w:rPr>
          <w:rFonts w:ascii="Times New Roman" w:hAnsi="Times New Roman" w:cs="Times New Roman"/>
          <w:sz w:val="24"/>
          <w:szCs w:val="24"/>
        </w:rPr>
        <w:t>ГБУ</w:t>
      </w:r>
      <w:r w:rsidRPr="00703149">
        <w:rPr>
          <w:rFonts w:ascii="Times New Roman" w:hAnsi="Times New Roman" w:cs="Times New Roman"/>
          <w:sz w:val="24"/>
          <w:szCs w:val="24"/>
        </w:rPr>
        <w:t xml:space="preserve"> ВО «СШОР водных видов </w:t>
      </w:r>
      <w:proofErr w:type="spellStart"/>
      <w:proofErr w:type="gramStart"/>
      <w:r w:rsidRPr="00703149">
        <w:rPr>
          <w:rFonts w:ascii="Times New Roman" w:hAnsi="Times New Roman" w:cs="Times New Roman"/>
          <w:sz w:val="24"/>
          <w:szCs w:val="24"/>
        </w:rPr>
        <w:t>спорта»в</w:t>
      </w:r>
      <w:proofErr w:type="spellEnd"/>
      <w:proofErr w:type="gramEnd"/>
      <w:r w:rsidRPr="00703149">
        <w:rPr>
          <w:rFonts w:ascii="Times New Roman" w:hAnsi="Times New Roman" w:cs="Times New Roman"/>
          <w:sz w:val="24"/>
          <w:szCs w:val="24"/>
        </w:rPr>
        <w:t xml:space="preserve"> новой редакции с 01.01.2020 г.</w:t>
      </w:r>
    </w:p>
    <w:p w:rsidR="00703149" w:rsidRPr="00703149" w:rsidRDefault="00703149" w:rsidP="006125F8">
      <w:pPr>
        <w:pStyle w:val="ad"/>
        <w:spacing w:line="276" w:lineRule="auto"/>
        <w:rPr>
          <w:rFonts w:ascii="Times New Roman" w:hAnsi="Times New Roman" w:cs="Times New Roman"/>
          <w:sz w:val="24"/>
          <w:szCs w:val="24"/>
        </w:rPr>
      </w:pPr>
      <w:bookmarkStart w:id="0" w:name="_GoBack"/>
      <w:bookmarkEnd w:id="0"/>
    </w:p>
    <w:p w:rsidR="00F915C1" w:rsidRDefault="00F915C1" w:rsidP="00F915C1">
      <w:pPr>
        <w:pStyle w:val="ad"/>
        <w:spacing w:line="276" w:lineRule="auto"/>
        <w:jc w:val="center"/>
        <w:rPr>
          <w:rFonts w:ascii="Times New Roman" w:hAnsi="Times New Roman" w:cs="Times New Roman"/>
          <w:sz w:val="24"/>
          <w:szCs w:val="24"/>
        </w:rPr>
      </w:pPr>
      <w:r w:rsidRPr="00703149">
        <w:rPr>
          <w:rFonts w:ascii="Times New Roman" w:hAnsi="Times New Roman" w:cs="Times New Roman"/>
          <w:sz w:val="24"/>
          <w:szCs w:val="24"/>
        </w:rPr>
        <w:t xml:space="preserve">В целях </w:t>
      </w:r>
      <w:r w:rsidRPr="00703149">
        <w:rPr>
          <w:rFonts w:ascii="Times New Roman" w:eastAsia="Times New Roman" w:hAnsi="Times New Roman" w:cs="Times New Roman"/>
          <w:sz w:val="24"/>
          <w:szCs w:val="24"/>
        </w:rPr>
        <w:t>исполнения распоряжения правительства Воронежской области от 1</w:t>
      </w:r>
      <w:r>
        <w:rPr>
          <w:rFonts w:ascii="Times New Roman" w:eastAsia="Times New Roman" w:hAnsi="Times New Roman" w:cs="Times New Roman"/>
          <w:sz w:val="24"/>
          <w:szCs w:val="24"/>
        </w:rPr>
        <w:t>3 августа 2022 № 928</w:t>
      </w:r>
      <w:r w:rsidRPr="00703149">
        <w:rPr>
          <w:rFonts w:ascii="Times New Roman" w:eastAsia="Times New Roman" w:hAnsi="Times New Roman" w:cs="Times New Roman"/>
          <w:sz w:val="24"/>
          <w:szCs w:val="24"/>
        </w:rPr>
        <w:t>-р «О повышении (индексации) оплаты труда»</w:t>
      </w:r>
      <w:r w:rsidRPr="00703149">
        <w:rPr>
          <w:rFonts w:ascii="Times New Roman" w:hAnsi="Times New Roman" w:cs="Times New Roman"/>
          <w:sz w:val="24"/>
          <w:szCs w:val="24"/>
        </w:rPr>
        <w:t>,</w:t>
      </w:r>
      <w:r>
        <w:rPr>
          <w:rFonts w:ascii="Times New Roman" w:hAnsi="Times New Roman" w:cs="Times New Roman"/>
          <w:sz w:val="24"/>
          <w:szCs w:val="24"/>
        </w:rPr>
        <w:t xml:space="preserve"> </w:t>
      </w:r>
      <w:r w:rsidRPr="00703149">
        <w:rPr>
          <w:rFonts w:ascii="Times New Roman" w:hAnsi="Times New Roman" w:cs="Times New Roman"/>
          <w:sz w:val="24"/>
          <w:szCs w:val="24"/>
        </w:rPr>
        <w:t>на основании приказа департамента физической культуры и спо</w:t>
      </w:r>
      <w:r>
        <w:rPr>
          <w:rFonts w:ascii="Times New Roman" w:hAnsi="Times New Roman" w:cs="Times New Roman"/>
          <w:sz w:val="24"/>
          <w:szCs w:val="24"/>
        </w:rPr>
        <w:t xml:space="preserve">рта Воронежской области от 26.09.2022 года № </w:t>
      </w:r>
      <w:r w:rsidRPr="00703149">
        <w:rPr>
          <w:rFonts w:ascii="Times New Roman" w:hAnsi="Times New Roman" w:cs="Times New Roman"/>
          <w:sz w:val="24"/>
          <w:szCs w:val="24"/>
        </w:rPr>
        <w:t>10</w:t>
      </w:r>
      <w:r>
        <w:rPr>
          <w:rFonts w:ascii="Times New Roman" w:hAnsi="Times New Roman" w:cs="Times New Roman"/>
          <w:sz w:val="24"/>
          <w:szCs w:val="24"/>
        </w:rPr>
        <w:t>81</w:t>
      </w:r>
      <w:r w:rsidRPr="00703149">
        <w:rPr>
          <w:rFonts w:ascii="Times New Roman" w:hAnsi="Times New Roman" w:cs="Times New Roman"/>
          <w:sz w:val="24"/>
          <w:szCs w:val="24"/>
        </w:rPr>
        <w:t>-ОД «о внесении изменений в приказ департамента физической культуры и спорта Воронежской области от 17.10.2019 № 1355-ОД», утверждающий Примерное положение об оплате труда и материальном стимулировании работников государственных учреждений, осуществляющих деятельность в области физической культуры и спорта на территории Воронежской области (СШ, СШОР),</w:t>
      </w:r>
    </w:p>
    <w:p w:rsidR="00F915C1" w:rsidRPr="00703149" w:rsidRDefault="00F915C1" w:rsidP="00F915C1">
      <w:pPr>
        <w:pStyle w:val="ad"/>
        <w:jc w:val="center"/>
        <w:rPr>
          <w:rFonts w:ascii="Times New Roman" w:hAnsi="Times New Roman" w:cs="Times New Roman"/>
          <w:sz w:val="24"/>
          <w:szCs w:val="24"/>
        </w:rPr>
      </w:pPr>
    </w:p>
    <w:p w:rsidR="00F915C1" w:rsidRPr="006125F8" w:rsidRDefault="00F915C1" w:rsidP="00F915C1">
      <w:pPr>
        <w:pStyle w:val="2"/>
        <w:tabs>
          <w:tab w:val="left" w:pos="3190"/>
          <w:tab w:val="left" w:pos="6380"/>
          <w:tab w:val="left" w:pos="9571"/>
        </w:tabs>
        <w:jc w:val="center"/>
        <w:rPr>
          <w:rFonts w:ascii="Times New Roman" w:hAnsi="Times New Roman" w:cs="Times New Roman"/>
          <w:b/>
          <w:bCs/>
          <w:sz w:val="24"/>
          <w:szCs w:val="24"/>
        </w:rPr>
      </w:pPr>
      <w:r w:rsidRPr="006125F8">
        <w:rPr>
          <w:rFonts w:ascii="Times New Roman" w:hAnsi="Times New Roman" w:cs="Times New Roman"/>
          <w:b/>
          <w:bCs/>
          <w:sz w:val="24"/>
          <w:szCs w:val="24"/>
        </w:rPr>
        <w:t>ПРИКАЗЫВАЮ:</w:t>
      </w:r>
    </w:p>
    <w:p w:rsidR="00F915C1" w:rsidRPr="006125F8" w:rsidRDefault="00F915C1" w:rsidP="00F915C1">
      <w:pPr>
        <w:pStyle w:val="ac"/>
        <w:numPr>
          <w:ilvl w:val="0"/>
          <w:numId w:val="3"/>
        </w:numPr>
        <w:tabs>
          <w:tab w:val="left" w:pos="284"/>
          <w:tab w:val="left" w:pos="9106"/>
          <w:tab w:val="left" w:pos="9355"/>
          <w:tab w:val="left" w:pos="9531"/>
        </w:tabs>
        <w:spacing w:after="0"/>
        <w:ind w:left="0" w:right="-1" w:firstLine="0"/>
        <w:jc w:val="both"/>
        <w:rPr>
          <w:rFonts w:ascii="Times New Roman" w:hAnsi="Times New Roman" w:cs="Times New Roman"/>
          <w:bCs/>
          <w:sz w:val="24"/>
          <w:szCs w:val="24"/>
        </w:rPr>
      </w:pPr>
      <w:r w:rsidRPr="006125F8">
        <w:rPr>
          <w:rFonts w:ascii="Times New Roman" w:hAnsi="Times New Roman" w:cs="Times New Roman"/>
          <w:bCs/>
          <w:sz w:val="24"/>
          <w:szCs w:val="24"/>
        </w:rPr>
        <w:t>Внести в приказ ГБУ ВО «СШОР водных видов спорта» от 20.12.2019 г. № 188 «</w:t>
      </w:r>
      <w:r w:rsidRPr="006125F8">
        <w:rPr>
          <w:rFonts w:ascii="Times New Roman" w:hAnsi="Times New Roman" w:cs="Times New Roman"/>
          <w:sz w:val="24"/>
          <w:szCs w:val="24"/>
        </w:rPr>
        <w:t>об утверждении Положения об оплате труда, материальном стимулировании и Положения о премировании работников ГБУ ВО «СШОР водных видов спорта» в новой редакции с 01.01.2020 г.</w:t>
      </w:r>
      <w:r w:rsidRPr="006125F8">
        <w:rPr>
          <w:rFonts w:ascii="Times New Roman" w:hAnsi="Times New Roman" w:cs="Times New Roman"/>
          <w:bCs/>
          <w:sz w:val="24"/>
          <w:szCs w:val="24"/>
        </w:rPr>
        <w:t xml:space="preserve">» (в редакции приказа </w:t>
      </w:r>
      <w:r w:rsidRPr="006125F8">
        <w:rPr>
          <w:rFonts w:ascii="Times New Roman" w:eastAsia="Times New Roman" w:hAnsi="Times New Roman" w:cs="Times New Roman"/>
          <w:sz w:val="24"/>
          <w:szCs w:val="24"/>
        </w:rPr>
        <w:t xml:space="preserve">ГБУ ВО «СШОР водных видов спорта» </w:t>
      </w:r>
      <w:r>
        <w:rPr>
          <w:rFonts w:ascii="Times New Roman" w:hAnsi="Times New Roman" w:cs="Times New Roman"/>
          <w:bCs/>
          <w:sz w:val="24"/>
          <w:szCs w:val="24"/>
        </w:rPr>
        <w:t>от 15.04.2022 №52</w:t>
      </w:r>
      <w:r w:rsidRPr="006125F8">
        <w:rPr>
          <w:rFonts w:ascii="Times New Roman" w:hAnsi="Times New Roman" w:cs="Times New Roman"/>
          <w:bCs/>
          <w:sz w:val="24"/>
          <w:szCs w:val="24"/>
        </w:rPr>
        <w:t>), следующие изменения:</w:t>
      </w:r>
    </w:p>
    <w:p w:rsidR="00F915C1" w:rsidRPr="008211B5" w:rsidRDefault="00F915C1" w:rsidP="00F915C1">
      <w:pPr>
        <w:pStyle w:val="ac"/>
        <w:numPr>
          <w:ilvl w:val="1"/>
          <w:numId w:val="3"/>
        </w:numPr>
        <w:tabs>
          <w:tab w:val="left" w:pos="993"/>
          <w:tab w:val="left" w:pos="9922"/>
        </w:tabs>
        <w:ind w:left="0" w:firstLine="567"/>
        <w:jc w:val="both"/>
        <w:rPr>
          <w:rFonts w:ascii="Times New Roman" w:hAnsi="Times New Roman" w:cs="Times New Roman"/>
          <w:bCs/>
          <w:sz w:val="24"/>
          <w:szCs w:val="24"/>
        </w:rPr>
      </w:pPr>
      <w:r w:rsidRPr="008211B5">
        <w:rPr>
          <w:rFonts w:ascii="Times New Roman" w:hAnsi="Times New Roman" w:cs="Times New Roman"/>
          <w:bCs/>
          <w:sz w:val="24"/>
          <w:szCs w:val="24"/>
        </w:rPr>
        <w:t>Приложения № 8,9,10,11,12 «Положения</w:t>
      </w:r>
      <w:r w:rsidRPr="008211B5">
        <w:rPr>
          <w:rFonts w:ascii="Times New Roman" w:hAnsi="Times New Roman" w:cs="Times New Roman"/>
          <w:sz w:val="24"/>
          <w:szCs w:val="24"/>
        </w:rPr>
        <w:t xml:space="preserve"> </w:t>
      </w:r>
      <w:r w:rsidRPr="008211B5">
        <w:rPr>
          <w:rFonts w:ascii="Times New Roman" w:hAnsi="Times New Roman" w:cs="Times New Roman"/>
          <w:bCs/>
          <w:sz w:val="24"/>
          <w:szCs w:val="24"/>
        </w:rPr>
        <w:t xml:space="preserve">об оплате труда, материальном стимулировании работников Государственного бюджетного учреждения Воронежской области «Спортивная школа олимпийского резерва водных видов спорта» изложить в редакции, согласно </w:t>
      </w:r>
      <w:proofErr w:type="gramStart"/>
      <w:r w:rsidRPr="008211B5">
        <w:rPr>
          <w:rFonts w:ascii="Times New Roman" w:hAnsi="Times New Roman" w:cs="Times New Roman"/>
          <w:bCs/>
          <w:sz w:val="24"/>
          <w:szCs w:val="24"/>
        </w:rPr>
        <w:t>Приложению</w:t>
      </w:r>
      <w:proofErr w:type="gramEnd"/>
      <w:r w:rsidRPr="008211B5">
        <w:rPr>
          <w:rFonts w:ascii="Times New Roman" w:hAnsi="Times New Roman" w:cs="Times New Roman"/>
          <w:bCs/>
          <w:sz w:val="24"/>
          <w:szCs w:val="24"/>
        </w:rPr>
        <w:t xml:space="preserve"> к настоящему приказу.</w:t>
      </w:r>
    </w:p>
    <w:p w:rsidR="00F915C1" w:rsidRPr="00312A9B" w:rsidRDefault="00F915C1" w:rsidP="00F915C1">
      <w:pPr>
        <w:numPr>
          <w:ilvl w:val="1"/>
          <w:numId w:val="3"/>
        </w:numPr>
        <w:tabs>
          <w:tab w:val="left" w:pos="142"/>
          <w:tab w:val="left" w:pos="426"/>
          <w:tab w:val="left" w:pos="851"/>
          <w:tab w:val="left" w:pos="993"/>
        </w:tabs>
        <w:suppressAutoHyphens w:val="0"/>
        <w:spacing w:after="0" w:line="240" w:lineRule="auto"/>
        <w:ind w:left="0" w:firstLine="567"/>
        <w:jc w:val="both"/>
        <w:rPr>
          <w:rFonts w:ascii="Times New Roman" w:hAnsi="Times New Roman" w:cs="Times New Roman"/>
          <w:sz w:val="24"/>
          <w:szCs w:val="24"/>
        </w:rPr>
      </w:pPr>
      <w:r w:rsidRPr="008211B5">
        <w:rPr>
          <w:rFonts w:ascii="Times New Roman" w:hAnsi="Times New Roman" w:cs="Times New Roman"/>
          <w:sz w:val="24"/>
          <w:szCs w:val="24"/>
        </w:rPr>
        <w:t>Тарификационной ко</w:t>
      </w:r>
      <w:r>
        <w:rPr>
          <w:rFonts w:ascii="Times New Roman" w:hAnsi="Times New Roman" w:cs="Times New Roman"/>
          <w:sz w:val="24"/>
          <w:szCs w:val="24"/>
        </w:rPr>
        <w:t xml:space="preserve">миссии </w:t>
      </w:r>
      <w:r w:rsidRPr="008211B5">
        <w:rPr>
          <w:rFonts w:ascii="Times New Roman" w:hAnsi="Times New Roman" w:cs="Times New Roman"/>
          <w:sz w:val="24"/>
          <w:szCs w:val="24"/>
        </w:rPr>
        <w:t>руководствоваться новыми</w:t>
      </w:r>
      <w:r>
        <w:rPr>
          <w:rFonts w:ascii="Times New Roman" w:hAnsi="Times New Roman" w:cs="Times New Roman"/>
          <w:sz w:val="24"/>
          <w:szCs w:val="24"/>
        </w:rPr>
        <w:t xml:space="preserve"> </w:t>
      </w:r>
      <w:r w:rsidRPr="00312A9B">
        <w:rPr>
          <w:rFonts w:ascii="Times New Roman" w:hAnsi="Times New Roman" w:cs="Times New Roman"/>
          <w:sz w:val="24"/>
          <w:szCs w:val="24"/>
        </w:rPr>
        <w:t xml:space="preserve">должностными окладами, утвержденными Приложениями №8-11 к Положению </w:t>
      </w:r>
      <w:r w:rsidRPr="00312A9B">
        <w:rPr>
          <w:rFonts w:ascii="Times New Roman" w:hAnsi="Times New Roman" w:cs="Times New Roman"/>
          <w:bCs/>
          <w:sz w:val="24"/>
          <w:szCs w:val="24"/>
        </w:rPr>
        <w:t xml:space="preserve">об оплате труда, материальном стимулировании работников Государственного бюджетного учреждения Воронежской области «Спортивная школа олимпийского резерва водных видов спорта» </w:t>
      </w:r>
      <w:r w:rsidRPr="00312A9B">
        <w:rPr>
          <w:rFonts w:ascii="Times New Roman" w:hAnsi="Times New Roman" w:cs="Times New Roman"/>
          <w:sz w:val="24"/>
          <w:szCs w:val="24"/>
        </w:rPr>
        <w:t xml:space="preserve">при проведении тарификации сотрудников. </w:t>
      </w:r>
    </w:p>
    <w:p w:rsidR="00F915C1" w:rsidRPr="008211B5" w:rsidRDefault="00F915C1" w:rsidP="00F915C1">
      <w:pPr>
        <w:pStyle w:val="ac"/>
        <w:numPr>
          <w:ilvl w:val="0"/>
          <w:numId w:val="3"/>
        </w:numPr>
        <w:tabs>
          <w:tab w:val="left" w:pos="426"/>
          <w:tab w:val="left" w:pos="9144"/>
          <w:tab w:val="left" w:pos="9922"/>
        </w:tabs>
        <w:ind w:left="0" w:firstLine="0"/>
        <w:jc w:val="both"/>
        <w:rPr>
          <w:rFonts w:ascii="Times New Roman" w:hAnsi="Times New Roman" w:cs="Times New Roman"/>
          <w:bCs/>
          <w:sz w:val="24"/>
          <w:szCs w:val="24"/>
        </w:rPr>
      </w:pPr>
      <w:r w:rsidRPr="008211B5">
        <w:rPr>
          <w:rFonts w:ascii="Times New Roman" w:hAnsi="Times New Roman" w:cs="Times New Roman"/>
          <w:sz w:val="24"/>
          <w:szCs w:val="24"/>
        </w:rPr>
        <w:t xml:space="preserve">Настоящий приказ вступает в силу с </w:t>
      </w:r>
      <w:r>
        <w:rPr>
          <w:rFonts w:ascii="Times New Roman" w:hAnsi="Times New Roman" w:cs="Times New Roman"/>
          <w:sz w:val="24"/>
          <w:szCs w:val="24"/>
        </w:rPr>
        <w:t>27 сентября</w:t>
      </w:r>
      <w:r w:rsidRPr="008211B5">
        <w:rPr>
          <w:rFonts w:ascii="Times New Roman" w:hAnsi="Times New Roman" w:cs="Times New Roman"/>
          <w:sz w:val="24"/>
          <w:szCs w:val="24"/>
        </w:rPr>
        <w:t xml:space="preserve"> 2022 года и распространяет свое действие на правоотношения, возникшие с 01 </w:t>
      </w:r>
      <w:r>
        <w:rPr>
          <w:rFonts w:ascii="Times New Roman" w:hAnsi="Times New Roman" w:cs="Times New Roman"/>
          <w:sz w:val="24"/>
          <w:szCs w:val="24"/>
        </w:rPr>
        <w:t>сентября</w:t>
      </w:r>
      <w:r w:rsidRPr="008211B5">
        <w:rPr>
          <w:rFonts w:ascii="Times New Roman" w:hAnsi="Times New Roman" w:cs="Times New Roman"/>
          <w:sz w:val="24"/>
          <w:szCs w:val="24"/>
        </w:rPr>
        <w:t xml:space="preserve"> 2022 года.</w:t>
      </w:r>
    </w:p>
    <w:p w:rsidR="00F915C1" w:rsidRPr="006125F8" w:rsidRDefault="00F915C1" w:rsidP="00F915C1">
      <w:pPr>
        <w:pStyle w:val="ac"/>
        <w:tabs>
          <w:tab w:val="left" w:pos="426"/>
          <w:tab w:val="left" w:pos="9144"/>
          <w:tab w:val="left" w:pos="9922"/>
        </w:tabs>
        <w:suppressAutoHyphens w:val="0"/>
        <w:spacing w:after="0"/>
        <w:ind w:left="0"/>
        <w:jc w:val="both"/>
        <w:rPr>
          <w:rFonts w:ascii="Times New Roman" w:hAnsi="Times New Roman" w:cs="Times New Roman"/>
          <w:sz w:val="24"/>
          <w:szCs w:val="24"/>
        </w:rPr>
      </w:pPr>
    </w:p>
    <w:p w:rsidR="00F915C1" w:rsidRDefault="00F915C1" w:rsidP="00F915C1">
      <w:pPr>
        <w:numPr>
          <w:ilvl w:val="0"/>
          <w:numId w:val="3"/>
        </w:numPr>
        <w:tabs>
          <w:tab w:val="left" w:pos="426"/>
          <w:tab w:val="left" w:pos="9144"/>
          <w:tab w:val="left" w:pos="9922"/>
        </w:tabs>
        <w:suppressAutoHyphens w:val="0"/>
        <w:spacing w:after="0"/>
        <w:ind w:left="0" w:firstLine="0"/>
        <w:jc w:val="both"/>
        <w:rPr>
          <w:rFonts w:ascii="Times New Roman" w:hAnsi="Times New Roman" w:cs="Times New Roman"/>
          <w:sz w:val="24"/>
          <w:szCs w:val="24"/>
        </w:rPr>
      </w:pPr>
      <w:r w:rsidRPr="006125F8">
        <w:rPr>
          <w:rFonts w:ascii="Times New Roman" w:hAnsi="Times New Roman" w:cs="Times New Roman"/>
          <w:sz w:val="24"/>
          <w:szCs w:val="24"/>
        </w:rPr>
        <w:t>Контроль за исполнением приказа оставляю за собой.</w:t>
      </w:r>
    </w:p>
    <w:p w:rsidR="00F915C1" w:rsidRDefault="00F915C1" w:rsidP="00F915C1">
      <w:pPr>
        <w:tabs>
          <w:tab w:val="left" w:pos="426"/>
          <w:tab w:val="left" w:pos="9144"/>
          <w:tab w:val="left" w:pos="9922"/>
        </w:tabs>
        <w:suppressAutoHyphens w:val="0"/>
        <w:spacing w:after="0"/>
        <w:jc w:val="both"/>
        <w:rPr>
          <w:rFonts w:ascii="Times New Roman" w:hAnsi="Times New Roman" w:cs="Times New Roman"/>
          <w:sz w:val="24"/>
          <w:szCs w:val="24"/>
        </w:rPr>
      </w:pPr>
    </w:p>
    <w:p w:rsidR="00F915C1" w:rsidRPr="008211B5" w:rsidRDefault="00F915C1" w:rsidP="00F915C1">
      <w:pPr>
        <w:tabs>
          <w:tab w:val="left" w:pos="426"/>
          <w:tab w:val="left" w:pos="9144"/>
          <w:tab w:val="left" w:pos="9922"/>
        </w:tabs>
        <w:suppressAutoHyphens w:val="0"/>
        <w:spacing w:after="0"/>
        <w:jc w:val="both"/>
        <w:rPr>
          <w:rFonts w:ascii="Times New Roman" w:hAnsi="Times New Roman" w:cs="Times New Roman"/>
          <w:sz w:val="24"/>
          <w:szCs w:val="24"/>
        </w:rPr>
      </w:pPr>
    </w:p>
    <w:p w:rsidR="00F915C1" w:rsidRPr="008211B5" w:rsidRDefault="00F915C1" w:rsidP="00F915C1">
      <w:pPr>
        <w:jc w:val="center"/>
        <w:rPr>
          <w:rFonts w:ascii="Times New Roman" w:hAnsi="Times New Roman" w:cs="Times New Roman"/>
          <w:sz w:val="24"/>
          <w:szCs w:val="24"/>
        </w:rPr>
      </w:pPr>
      <w:r w:rsidRPr="006125F8">
        <w:rPr>
          <w:rFonts w:ascii="Times New Roman" w:hAnsi="Times New Roman" w:cs="Times New Roman"/>
          <w:sz w:val="24"/>
          <w:szCs w:val="24"/>
        </w:rPr>
        <w:t xml:space="preserve">Директор                                </w:t>
      </w:r>
      <w:r>
        <w:rPr>
          <w:rFonts w:ascii="Times New Roman" w:hAnsi="Times New Roman" w:cs="Times New Roman"/>
          <w:sz w:val="24"/>
          <w:szCs w:val="24"/>
        </w:rPr>
        <w:t xml:space="preserve">           </w:t>
      </w:r>
      <w:r w:rsidRPr="006125F8">
        <w:rPr>
          <w:rFonts w:ascii="Times New Roman" w:hAnsi="Times New Roman" w:cs="Times New Roman"/>
          <w:sz w:val="24"/>
          <w:szCs w:val="24"/>
        </w:rPr>
        <w:t xml:space="preserve">    </w:t>
      </w:r>
      <w:r>
        <w:rPr>
          <w:rFonts w:ascii="Times New Roman" w:hAnsi="Times New Roman" w:cs="Times New Roman"/>
          <w:sz w:val="24"/>
          <w:szCs w:val="24"/>
        </w:rPr>
        <w:t xml:space="preserve">                Т.Н. </w:t>
      </w:r>
      <w:proofErr w:type="spellStart"/>
      <w:r>
        <w:rPr>
          <w:rFonts w:ascii="Times New Roman" w:hAnsi="Times New Roman" w:cs="Times New Roman"/>
          <w:sz w:val="24"/>
          <w:szCs w:val="24"/>
        </w:rPr>
        <w:t>Винокурова</w:t>
      </w:r>
      <w:proofErr w:type="spellEnd"/>
    </w:p>
    <w:p w:rsidR="008211B5" w:rsidRPr="008211B5" w:rsidRDefault="008211B5" w:rsidP="008211B5">
      <w:pPr>
        <w:tabs>
          <w:tab w:val="left" w:pos="426"/>
          <w:tab w:val="left" w:pos="9144"/>
          <w:tab w:val="left" w:pos="9922"/>
        </w:tabs>
        <w:suppressAutoHyphens w:val="0"/>
        <w:spacing w:after="0"/>
        <w:jc w:val="both"/>
        <w:rPr>
          <w:rFonts w:ascii="Times New Roman" w:hAnsi="Times New Roman" w:cs="Times New Roman"/>
          <w:sz w:val="24"/>
          <w:szCs w:val="24"/>
        </w:rPr>
      </w:pPr>
    </w:p>
    <w:p w:rsidR="00F915C1" w:rsidRDefault="00F915C1" w:rsidP="00F915C1">
      <w:pPr>
        <w:tabs>
          <w:tab w:val="left" w:pos="9106"/>
          <w:tab w:val="left" w:pos="9355"/>
          <w:tab w:val="left" w:pos="9531"/>
        </w:tabs>
        <w:spacing w:after="0" w:line="240" w:lineRule="auto"/>
        <w:ind w:left="4962" w:right="-1"/>
        <w:rPr>
          <w:rFonts w:ascii="Times New Roman" w:hAnsi="Times New Roman" w:cs="Times New Roman"/>
          <w:sz w:val="24"/>
          <w:szCs w:val="25"/>
        </w:rPr>
      </w:pPr>
      <w:r>
        <w:rPr>
          <w:rFonts w:ascii="Times New Roman" w:hAnsi="Times New Roman" w:cs="Times New Roman"/>
          <w:sz w:val="24"/>
          <w:szCs w:val="25"/>
        </w:rPr>
        <w:lastRenderedPageBreak/>
        <w:t xml:space="preserve">Приложение </w:t>
      </w:r>
    </w:p>
    <w:p w:rsidR="00F915C1" w:rsidRDefault="00F915C1" w:rsidP="00F915C1">
      <w:pPr>
        <w:tabs>
          <w:tab w:val="left" w:pos="9106"/>
          <w:tab w:val="left" w:pos="9355"/>
          <w:tab w:val="left" w:pos="9531"/>
        </w:tabs>
        <w:spacing w:after="0" w:line="240" w:lineRule="auto"/>
        <w:ind w:left="4962" w:right="-1"/>
        <w:rPr>
          <w:rFonts w:ascii="Times New Roman" w:hAnsi="Times New Roman" w:cs="Times New Roman"/>
          <w:sz w:val="24"/>
          <w:szCs w:val="25"/>
        </w:rPr>
      </w:pPr>
      <w:r>
        <w:rPr>
          <w:rFonts w:ascii="Times New Roman" w:hAnsi="Times New Roman" w:cs="Times New Roman"/>
          <w:sz w:val="24"/>
          <w:szCs w:val="25"/>
        </w:rPr>
        <w:t>к приказу ГБУ ВО «СШОР водных видов спорта»</w:t>
      </w:r>
    </w:p>
    <w:p w:rsidR="00F915C1" w:rsidRDefault="00F915C1" w:rsidP="00F915C1">
      <w:pPr>
        <w:tabs>
          <w:tab w:val="left" w:pos="9106"/>
          <w:tab w:val="left" w:pos="9355"/>
          <w:tab w:val="left" w:pos="9531"/>
        </w:tabs>
        <w:spacing w:after="0" w:line="240" w:lineRule="auto"/>
        <w:ind w:left="4962" w:right="-1"/>
        <w:rPr>
          <w:rFonts w:ascii="Times New Roman" w:hAnsi="Times New Roman" w:cs="Times New Roman"/>
          <w:sz w:val="28"/>
          <w:szCs w:val="28"/>
        </w:rPr>
      </w:pPr>
      <w:r>
        <w:rPr>
          <w:rFonts w:ascii="Times New Roman" w:hAnsi="Times New Roman" w:cs="Times New Roman"/>
          <w:sz w:val="24"/>
          <w:szCs w:val="25"/>
        </w:rPr>
        <w:t>от 27.09.2022 г. №127</w:t>
      </w:r>
    </w:p>
    <w:p w:rsidR="00FA74F3" w:rsidRDefault="00FA74F3">
      <w:pPr>
        <w:tabs>
          <w:tab w:val="left" w:pos="9106"/>
          <w:tab w:val="left" w:pos="9355"/>
          <w:tab w:val="left" w:pos="9531"/>
        </w:tabs>
        <w:spacing w:after="0" w:line="360" w:lineRule="auto"/>
        <w:ind w:right="-1"/>
        <w:jc w:val="both"/>
        <w:rPr>
          <w:rFonts w:ascii="Times New Roman" w:hAnsi="Times New Roman" w:cs="Times New Roman"/>
          <w:sz w:val="28"/>
          <w:szCs w:val="28"/>
        </w:rPr>
      </w:pPr>
    </w:p>
    <w:tbl>
      <w:tblPr>
        <w:tblW w:w="4834" w:type="dxa"/>
        <w:jc w:val="right"/>
        <w:tblLook w:val="00A0" w:firstRow="1" w:lastRow="0" w:firstColumn="1" w:lastColumn="0" w:noHBand="0" w:noVBand="0"/>
      </w:tblPr>
      <w:tblGrid>
        <w:gridCol w:w="4834"/>
      </w:tblGrid>
      <w:tr w:rsidR="00A63F7E" w:rsidRPr="00A63F7E" w:rsidTr="00A63F7E">
        <w:trPr>
          <w:trHeight w:val="1952"/>
          <w:jc w:val="right"/>
        </w:trPr>
        <w:tc>
          <w:tcPr>
            <w:tcW w:w="4834" w:type="dxa"/>
          </w:tcPr>
          <w:p w:rsidR="006125F8" w:rsidRPr="00A63F7E" w:rsidRDefault="006125F8" w:rsidP="006125F8">
            <w:pPr>
              <w:tabs>
                <w:tab w:val="left" w:pos="9922"/>
              </w:tabs>
              <w:spacing w:after="0" w:line="240" w:lineRule="auto"/>
              <w:rPr>
                <w:rFonts w:ascii="Times New Roman" w:hAnsi="Times New Roman" w:cs="Times New Roman"/>
                <w:sz w:val="24"/>
                <w:szCs w:val="24"/>
              </w:rPr>
            </w:pPr>
            <w:r w:rsidRPr="00A63F7E">
              <w:rPr>
                <w:rFonts w:ascii="Times New Roman" w:hAnsi="Times New Roman" w:cs="Times New Roman"/>
                <w:sz w:val="24"/>
                <w:szCs w:val="24"/>
              </w:rPr>
              <w:t>Приложение № 8</w:t>
            </w:r>
          </w:p>
          <w:p w:rsidR="00FA74F3" w:rsidRPr="00A63F7E" w:rsidRDefault="006125F8" w:rsidP="006125F8">
            <w:pPr>
              <w:tabs>
                <w:tab w:val="left" w:pos="9144"/>
                <w:tab w:val="left" w:pos="9922"/>
              </w:tabs>
              <w:spacing w:after="0" w:line="240" w:lineRule="auto"/>
              <w:jc w:val="both"/>
              <w:rPr>
                <w:rFonts w:ascii="Times New Roman" w:hAnsi="Times New Roman"/>
                <w:sz w:val="25"/>
                <w:szCs w:val="25"/>
              </w:rPr>
            </w:pPr>
            <w:r w:rsidRPr="00A63F7E">
              <w:rPr>
                <w:rFonts w:ascii="Times New Roman" w:hAnsi="Times New Roman" w:cs="Times New Roman"/>
                <w:sz w:val="24"/>
                <w:szCs w:val="24"/>
              </w:rPr>
              <w:t xml:space="preserve">к Положению об оплате труда, материальном стимулировании работников Государственного бюджетного учреждения  Воронежской области «Спортивная школа олимпийского резерва водных </w:t>
            </w:r>
            <w:r w:rsidR="00F915C1">
              <w:rPr>
                <w:rFonts w:ascii="Times New Roman" w:hAnsi="Times New Roman" w:cs="Times New Roman"/>
                <w:sz w:val="24"/>
                <w:szCs w:val="24"/>
              </w:rPr>
              <w:t xml:space="preserve">видов спорта» в </w:t>
            </w:r>
            <w:proofErr w:type="spellStart"/>
            <w:r w:rsidR="00F915C1">
              <w:rPr>
                <w:rFonts w:ascii="Times New Roman" w:hAnsi="Times New Roman" w:cs="Times New Roman"/>
                <w:sz w:val="24"/>
                <w:szCs w:val="24"/>
              </w:rPr>
              <w:t>но</w:t>
            </w:r>
            <w:r w:rsidRPr="00A63F7E">
              <w:rPr>
                <w:rFonts w:ascii="Times New Roman" w:hAnsi="Times New Roman" w:cs="Times New Roman"/>
                <w:sz w:val="24"/>
                <w:szCs w:val="24"/>
              </w:rPr>
              <w:t>ой</w:t>
            </w:r>
            <w:proofErr w:type="spellEnd"/>
            <w:r w:rsidRPr="00A63F7E">
              <w:rPr>
                <w:rFonts w:ascii="Times New Roman" w:hAnsi="Times New Roman" w:cs="Times New Roman"/>
                <w:sz w:val="24"/>
                <w:szCs w:val="24"/>
              </w:rPr>
              <w:t xml:space="preserve"> редакции с 01 января 2020 года</w:t>
            </w:r>
          </w:p>
        </w:tc>
      </w:tr>
    </w:tbl>
    <w:p w:rsidR="00FA74F3" w:rsidRPr="00A63F7E" w:rsidRDefault="00FA74F3">
      <w:pPr>
        <w:tabs>
          <w:tab w:val="left" w:pos="9922"/>
        </w:tabs>
        <w:spacing w:after="0" w:line="240" w:lineRule="auto"/>
        <w:jc w:val="center"/>
        <w:rPr>
          <w:rFonts w:ascii="Times New Roman" w:hAnsi="Times New Roman"/>
          <w:b/>
          <w:bCs/>
          <w:sz w:val="16"/>
          <w:szCs w:val="25"/>
        </w:rPr>
      </w:pPr>
    </w:p>
    <w:p w:rsidR="00FA74F3" w:rsidRPr="00A63F7E" w:rsidRDefault="00FA74F3">
      <w:pPr>
        <w:tabs>
          <w:tab w:val="left" w:pos="9922"/>
        </w:tabs>
        <w:spacing w:after="0" w:line="240" w:lineRule="auto"/>
        <w:jc w:val="center"/>
        <w:rPr>
          <w:rFonts w:ascii="Times New Roman" w:hAnsi="Times New Roman"/>
          <w:b/>
          <w:bCs/>
          <w:sz w:val="25"/>
          <w:szCs w:val="25"/>
        </w:rPr>
      </w:pPr>
    </w:p>
    <w:p w:rsidR="006125F8" w:rsidRPr="00A63F7E" w:rsidRDefault="006125F8" w:rsidP="006125F8">
      <w:pPr>
        <w:tabs>
          <w:tab w:val="left" w:pos="9922"/>
        </w:tabs>
        <w:spacing w:after="0" w:line="240" w:lineRule="auto"/>
        <w:jc w:val="center"/>
        <w:rPr>
          <w:rFonts w:ascii="Times New Roman" w:hAnsi="Times New Roman" w:cs="Times New Roman"/>
          <w:b/>
          <w:bCs/>
          <w:sz w:val="24"/>
          <w:szCs w:val="24"/>
        </w:rPr>
      </w:pPr>
      <w:r w:rsidRPr="00A63F7E">
        <w:rPr>
          <w:rFonts w:ascii="Times New Roman" w:hAnsi="Times New Roman" w:cs="Times New Roman"/>
          <w:b/>
          <w:bCs/>
          <w:sz w:val="24"/>
          <w:szCs w:val="24"/>
        </w:rPr>
        <w:t>Размеры должностных окладов для работников физической культуры и спорта</w:t>
      </w:r>
    </w:p>
    <w:p w:rsidR="006125F8" w:rsidRPr="00A63F7E" w:rsidRDefault="006125F8" w:rsidP="006125F8">
      <w:pPr>
        <w:tabs>
          <w:tab w:val="left" w:pos="9922"/>
        </w:tabs>
        <w:spacing w:after="0" w:line="240" w:lineRule="auto"/>
        <w:rPr>
          <w:rFonts w:ascii="Times New Roman" w:hAnsi="Times New Roman" w:cs="Times New Roman"/>
          <w:sz w:val="24"/>
          <w:szCs w:val="24"/>
        </w:rPr>
      </w:pPr>
    </w:p>
    <w:p w:rsidR="006125F8" w:rsidRPr="00A63F7E" w:rsidRDefault="006125F8" w:rsidP="006125F8">
      <w:pPr>
        <w:spacing w:after="0" w:line="240" w:lineRule="auto"/>
        <w:jc w:val="center"/>
        <w:rPr>
          <w:rFonts w:ascii="Times New Roman" w:hAnsi="Times New Roman"/>
          <w:b/>
          <w:bCs/>
          <w:sz w:val="25"/>
          <w:szCs w:val="25"/>
          <w:u w:val="single"/>
        </w:rPr>
      </w:pPr>
      <w:r w:rsidRPr="00A63F7E">
        <w:rPr>
          <w:rFonts w:ascii="Times New Roman" w:hAnsi="Times New Roman"/>
          <w:b/>
          <w:bCs/>
          <w:sz w:val="25"/>
          <w:szCs w:val="25"/>
          <w:u w:val="single"/>
        </w:rPr>
        <w:t>Профессиональная квалификационная группа должностей работников</w:t>
      </w:r>
    </w:p>
    <w:p w:rsidR="006125F8" w:rsidRPr="00A63F7E" w:rsidRDefault="006125F8" w:rsidP="006125F8">
      <w:pPr>
        <w:spacing w:after="0" w:line="240" w:lineRule="auto"/>
        <w:jc w:val="center"/>
        <w:rPr>
          <w:rFonts w:ascii="Times New Roman" w:hAnsi="Times New Roman"/>
          <w:b/>
          <w:bCs/>
          <w:sz w:val="25"/>
          <w:szCs w:val="25"/>
          <w:u w:val="single"/>
        </w:rPr>
      </w:pPr>
      <w:r w:rsidRPr="00A63F7E">
        <w:rPr>
          <w:rFonts w:ascii="Times New Roman" w:hAnsi="Times New Roman"/>
          <w:b/>
          <w:bCs/>
          <w:sz w:val="25"/>
          <w:szCs w:val="25"/>
          <w:u w:val="single"/>
        </w:rPr>
        <w:t>физической культуры и спорта первого уровня</w:t>
      </w:r>
    </w:p>
    <w:p w:rsidR="00FA74F3" w:rsidRDefault="00FA74F3" w:rsidP="006125F8">
      <w:pPr>
        <w:spacing w:after="0" w:line="240" w:lineRule="auto"/>
        <w:rPr>
          <w:rFonts w:ascii="Times New Roman" w:hAnsi="Times New Roman"/>
          <w:b/>
          <w:bCs/>
          <w:sz w:val="25"/>
          <w:szCs w:val="25"/>
          <w:u w:val="single"/>
        </w:rPr>
      </w:pPr>
    </w:p>
    <w:p w:rsidR="00FA74F3" w:rsidRDefault="00FA74F3">
      <w:pPr>
        <w:spacing w:after="0" w:line="240" w:lineRule="auto"/>
        <w:jc w:val="center"/>
        <w:rPr>
          <w:rFonts w:ascii="Times New Roman" w:hAnsi="Times New Roman"/>
          <w:b/>
          <w:bCs/>
          <w:sz w:val="25"/>
          <w:szCs w:val="25"/>
          <w:u w:val="single"/>
        </w:rPr>
      </w:pPr>
    </w:p>
    <w:tbl>
      <w:tblPr>
        <w:tblW w:w="9498" w:type="dxa"/>
        <w:tblInd w:w="-34" w:type="dxa"/>
        <w:tblLook w:val="01E0" w:firstRow="1" w:lastRow="1" w:firstColumn="1" w:lastColumn="1" w:noHBand="0" w:noVBand="0"/>
      </w:tblPr>
      <w:tblGrid>
        <w:gridCol w:w="2552"/>
        <w:gridCol w:w="4820"/>
        <w:gridCol w:w="2126"/>
      </w:tblGrid>
      <w:tr w:rsidR="00FA74F3">
        <w:trPr>
          <w:trHeight w:val="651"/>
        </w:trPr>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line="240" w:lineRule="auto"/>
              <w:jc w:val="center"/>
              <w:rPr>
                <w:rFonts w:ascii="Times New Roman" w:hAnsi="Times New Roman"/>
                <w:b/>
                <w:bCs/>
                <w:sz w:val="24"/>
                <w:szCs w:val="24"/>
              </w:rPr>
            </w:pPr>
            <w:r>
              <w:rPr>
                <w:rFonts w:ascii="Times New Roman" w:hAnsi="Times New Roman"/>
                <w:b/>
                <w:bCs/>
                <w:sz w:val="24"/>
                <w:szCs w:val="24"/>
              </w:rPr>
              <w:t>Квалификационные уровни</w:t>
            </w:r>
          </w:p>
        </w:tc>
        <w:tc>
          <w:tcPr>
            <w:tcW w:w="4820"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line="240" w:lineRule="auto"/>
              <w:jc w:val="center"/>
              <w:rPr>
                <w:rFonts w:ascii="Times New Roman" w:hAnsi="Times New Roman"/>
                <w:b/>
                <w:bCs/>
                <w:sz w:val="24"/>
                <w:szCs w:val="24"/>
              </w:rPr>
            </w:pPr>
            <w:r>
              <w:rPr>
                <w:rFonts w:ascii="Times New Roman" w:hAnsi="Times New Roman"/>
                <w:b/>
                <w:bCs/>
                <w:sz w:val="24"/>
                <w:szCs w:val="24"/>
              </w:rPr>
              <w:t>Должности, отнесенные к квалификационным уровням</w:t>
            </w:r>
          </w:p>
        </w:tc>
        <w:tc>
          <w:tcPr>
            <w:tcW w:w="2126" w:type="dxa"/>
            <w:tcBorders>
              <w:top w:val="single" w:sz="4" w:space="0" w:color="000000"/>
              <w:left w:val="single" w:sz="4" w:space="0" w:color="000000"/>
              <w:bottom w:val="single" w:sz="4" w:space="0" w:color="000000"/>
              <w:right w:val="single" w:sz="4" w:space="0" w:color="000000"/>
            </w:tcBorders>
            <w:vAlign w:val="center"/>
          </w:tcPr>
          <w:p w:rsidR="006125F8" w:rsidRPr="00726976" w:rsidRDefault="006125F8" w:rsidP="006125F8">
            <w:pPr>
              <w:spacing w:after="0" w:line="240" w:lineRule="auto"/>
              <w:jc w:val="center"/>
              <w:rPr>
                <w:rFonts w:ascii="Times New Roman" w:hAnsi="Times New Roman"/>
                <w:b/>
                <w:bCs/>
                <w:sz w:val="24"/>
                <w:szCs w:val="24"/>
              </w:rPr>
            </w:pPr>
            <w:r w:rsidRPr="00726976">
              <w:rPr>
                <w:rFonts w:ascii="Times New Roman" w:hAnsi="Times New Roman"/>
                <w:b/>
                <w:bCs/>
                <w:sz w:val="24"/>
                <w:szCs w:val="24"/>
              </w:rPr>
              <w:t xml:space="preserve">Размер должностного оклада, </w:t>
            </w:r>
          </w:p>
          <w:p w:rsidR="00FA74F3" w:rsidRDefault="006125F8" w:rsidP="006125F8">
            <w:pPr>
              <w:spacing w:after="0" w:line="240" w:lineRule="auto"/>
              <w:jc w:val="center"/>
              <w:rPr>
                <w:rFonts w:ascii="Times New Roman" w:hAnsi="Times New Roman"/>
                <w:b/>
                <w:bCs/>
                <w:sz w:val="24"/>
                <w:szCs w:val="24"/>
              </w:rPr>
            </w:pPr>
            <w:r w:rsidRPr="00726976">
              <w:rPr>
                <w:rFonts w:ascii="Times New Roman" w:hAnsi="Times New Roman"/>
                <w:b/>
                <w:bCs/>
                <w:sz w:val="24"/>
                <w:szCs w:val="24"/>
              </w:rPr>
              <w:t>рублей</w:t>
            </w:r>
          </w:p>
        </w:tc>
      </w:tr>
      <w:tr w:rsidR="00FA74F3">
        <w:trPr>
          <w:trHeight w:val="888"/>
        </w:trPr>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line="240" w:lineRule="auto"/>
              <w:rPr>
                <w:rFonts w:ascii="Times New Roman" w:hAnsi="Times New Roman"/>
                <w:sz w:val="24"/>
                <w:szCs w:val="24"/>
              </w:rPr>
            </w:pPr>
            <w:r>
              <w:rPr>
                <w:rFonts w:ascii="Times New Roman" w:hAnsi="Times New Roman"/>
                <w:sz w:val="24"/>
                <w:szCs w:val="24"/>
              </w:rPr>
              <w:t xml:space="preserve">1 квалификационный уровень </w:t>
            </w:r>
          </w:p>
        </w:tc>
        <w:tc>
          <w:tcPr>
            <w:tcW w:w="4820"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line="240" w:lineRule="auto"/>
              <w:rPr>
                <w:rFonts w:ascii="Times New Roman" w:hAnsi="Times New Roman"/>
                <w:sz w:val="24"/>
                <w:szCs w:val="24"/>
              </w:rPr>
            </w:pPr>
            <w:r>
              <w:rPr>
                <w:rFonts w:ascii="Times New Roman" w:hAnsi="Times New Roman"/>
                <w:sz w:val="24"/>
                <w:szCs w:val="24"/>
              </w:rPr>
              <w:t>Дежурный по спортивному залу; сопровождающий спортсмена-инвалида первой группы инвалидности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FA74F3" w:rsidRDefault="00AD2368">
            <w:pPr>
              <w:spacing w:after="0" w:line="240" w:lineRule="auto"/>
              <w:jc w:val="center"/>
              <w:rPr>
                <w:rFonts w:ascii="Times New Roman" w:hAnsi="Times New Roman"/>
                <w:sz w:val="24"/>
                <w:szCs w:val="24"/>
              </w:rPr>
            </w:pPr>
            <w:r>
              <w:rPr>
                <w:rFonts w:ascii="Times New Roman" w:hAnsi="Times New Roman"/>
                <w:sz w:val="24"/>
                <w:szCs w:val="24"/>
              </w:rPr>
              <w:t>7 462</w:t>
            </w:r>
            <w:r w:rsidR="00906C05">
              <w:rPr>
                <w:rFonts w:ascii="Times New Roman" w:hAnsi="Times New Roman"/>
                <w:sz w:val="24"/>
                <w:szCs w:val="24"/>
              </w:rPr>
              <w:t>,0</w:t>
            </w:r>
          </w:p>
        </w:tc>
      </w:tr>
    </w:tbl>
    <w:p w:rsidR="00FA74F3" w:rsidRDefault="00FA74F3">
      <w:pPr>
        <w:spacing w:after="0" w:line="240" w:lineRule="auto"/>
        <w:rPr>
          <w:rFonts w:ascii="Times New Roman" w:hAnsi="Times New Roman"/>
          <w:sz w:val="24"/>
          <w:szCs w:val="24"/>
        </w:rPr>
      </w:pPr>
    </w:p>
    <w:p w:rsidR="00FA74F3" w:rsidRDefault="00906C05">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 xml:space="preserve">Профессиональная квалификационная группа должностей работников </w:t>
      </w:r>
    </w:p>
    <w:p w:rsidR="00FA74F3" w:rsidRDefault="00906C05">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физической культуры и спорта второго уровня</w:t>
      </w:r>
    </w:p>
    <w:p w:rsidR="00F915C1" w:rsidRDefault="00F915C1">
      <w:pPr>
        <w:spacing w:after="0" w:line="240" w:lineRule="auto"/>
        <w:jc w:val="center"/>
        <w:rPr>
          <w:rFonts w:ascii="Times New Roman" w:hAnsi="Times New Roman"/>
          <w:b/>
          <w:bCs/>
          <w:sz w:val="24"/>
          <w:szCs w:val="24"/>
          <w:u w:val="single"/>
        </w:rPr>
      </w:pPr>
    </w:p>
    <w:tbl>
      <w:tblPr>
        <w:tblW w:w="9498" w:type="dxa"/>
        <w:tblInd w:w="-34" w:type="dxa"/>
        <w:tblLook w:val="01E0" w:firstRow="1" w:lastRow="1" w:firstColumn="1" w:lastColumn="1" w:noHBand="0" w:noVBand="0"/>
      </w:tblPr>
      <w:tblGrid>
        <w:gridCol w:w="2552"/>
        <w:gridCol w:w="4820"/>
        <w:gridCol w:w="2126"/>
      </w:tblGrid>
      <w:tr w:rsidR="00FA74F3">
        <w:trPr>
          <w:trHeight w:val="535"/>
        </w:trPr>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line="240" w:lineRule="auto"/>
              <w:jc w:val="center"/>
              <w:rPr>
                <w:rFonts w:ascii="Times New Roman" w:hAnsi="Times New Roman"/>
                <w:b/>
                <w:bCs/>
                <w:sz w:val="24"/>
                <w:szCs w:val="24"/>
              </w:rPr>
            </w:pPr>
            <w:r>
              <w:rPr>
                <w:rFonts w:ascii="Times New Roman" w:hAnsi="Times New Roman"/>
                <w:b/>
                <w:bCs/>
                <w:sz w:val="24"/>
                <w:szCs w:val="24"/>
              </w:rPr>
              <w:t>Квалификационные уровни</w:t>
            </w:r>
          </w:p>
        </w:tc>
        <w:tc>
          <w:tcPr>
            <w:tcW w:w="4820"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line="240" w:lineRule="auto"/>
              <w:jc w:val="center"/>
              <w:rPr>
                <w:rFonts w:ascii="Times New Roman" w:hAnsi="Times New Roman"/>
                <w:b/>
                <w:bCs/>
                <w:sz w:val="24"/>
                <w:szCs w:val="24"/>
              </w:rPr>
            </w:pPr>
            <w:r>
              <w:rPr>
                <w:rFonts w:ascii="Times New Roman" w:hAnsi="Times New Roman"/>
                <w:b/>
                <w:bCs/>
                <w:sz w:val="24"/>
                <w:szCs w:val="24"/>
              </w:rPr>
              <w:t>Должности, отнесенные к квалификационным уровням</w:t>
            </w:r>
          </w:p>
        </w:tc>
        <w:tc>
          <w:tcPr>
            <w:tcW w:w="2126" w:type="dxa"/>
            <w:tcBorders>
              <w:top w:val="single" w:sz="4" w:space="0" w:color="000000"/>
              <w:left w:val="single" w:sz="4" w:space="0" w:color="000000"/>
              <w:bottom w:val="single" w:sz="4" w:space="0" w:color="000000"/>
              <w:right w:val="single" w:sz="4" w:space="0" w:color="000000"/>
            </w:tcBorders>
            <w:vAlign w:val="center"/>
          </w:tcPr>
          <w:p w:rsidR="006125F8" w:rsidRPr="00726976" w:rsidRDefault="006125F8" w:rsidP="006125F8">
            <w:pPr>
              <w:spacing w:after="0" w:line="240" w:lineRule="auto"/>
              <w:jc w:val="center"/>
              <w:rPr>
                <w:rFonts w:ascii="Times New Roman" w:hAnsi="Times New Roman"/>
                <w:b/>
                <w:bCs/>
                <w:sz w:val="24"/>
                <w:szCs w:val="24"/>
              </w:rPr>
            </w:pPr>
            <w:r w:rsidRPr="00726976">
              <w:rPr>
                <w:rFonts w:ascii="Times New Roman" w:hAnsi="Times New Roman"/>
                <w:b/>
                <w:bCs/>
                <w:sz w:val="24"/>
                <w:szCs w:val="24"/>
              </w:rPr>
              <w:t xml:space="preserve">Размер должностного оклада, </w:t>
            </w:r>
          </w:p>
          <w:p w:rsidR="00FA74F3" w:rsidRDefault="006125F8" w:rsidP="006125F8">
            <w:pPr>
              <w:spacing w:after="0" w:line="240" w:lineRule="auto"/>
              <w:jc w:val="center"/>
              <w:rPr>
                <w:rFonts w:ascii="Times New Roman" w:hAnsi="Times New Roman"/>
                <w:b/>
                <w:bCs/>
                <w:sz w:val="24"/>
                <w:szCs w:val="24"/>
              </w:rPr>
            </w:pPr>
            <w:r w:rsidRPr="00726976">
              <w:rPr>
                <w:rFonts w:ascii="Times New Roman" w:hAnsi="Times New Roman"/>
                <w:b/>
                <w:bCs/>
                <w:sz w:val="24"/>
                <w:szCs w:val="24"/>
              </w:rPr>
              <w:t>рублей</w:t>
            </w:r>
          </w:p>
        </w:tc>
      </w:tr>
      <w:tr w:rsidR="00FA74F3">
        <w:trPr>
          <w:trHeight w:val="1178"/>
        </w:trPr>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line="240" w:lineRule="auto"/>
              <w:rPr>
                <w:rFonts w:ascii="Times New Roman" w:hAnsi="Times New Roman"/>
                <w:sz w:val="24"/>
                <w:szCs w:val="24"/>
              </w:rPr>
            </w:pPr>
            <w:r>
              <w:rPr>
                <w:rFonts w:ascii="Times New Roman" w:hAnsi="Times New Roman"/>
                <w:sz w:val="24"/>
                <w:szCs w:val="24"/>
              </w:rPr>
              <w:t xml:space="preserve">1 квалификационный уровень </w:t>
            </w:r>
          </w:p>
        </w:tc>
        <w:tc>
          <w:tcPr>
            <w:tcW w:w="4820"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line="240" w:lineRule="auto"/>
              <w:rPr>
                <w:rFonts w:ascii="Times New Roman" w:hAnsi="Times New Roman"/>
                <w:sz w:val="24"/>
                <w:szCs w:val="24"/>
              </w:rPr>
            </w:pPr>
            <w:r>
              <w:rPr>
                <w:rFonts w:ascii="Times New Roman" w:hAnsi="Times New Roman"/>
                <w:sz w:val="24"/>
                <w:szCs w:val="24"/>
              </w:rPr>
              <w:t>Инструктор по адаптивной физической культуре; инструктор по спорту; спортсмен-инструктор; техник по эксплуатации и ремонту спортивной техники</w:t>
            </w:r>
          </w:p>
          <w:p w:rsidR="00F915C1" w:rsidRDefault="00F915C1">
            <w:pPr>
              <w:spacing w:after="0" w:line="240" w:lineRule="auto"/>
              <w:rPr>
                <w:rFonts w:ascii="Times New Roman" w:hAnsi="Times New Roman"/>
                <w:b/>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A74F3" w:rsidRDefault="00AD2368">
            <w:pPr>
              <w:spacing w:after="0" w:line="240" w:lineRule="auto"/>
              <w:jc w:val="center"/>
              <w:rPr>
                <w:rFonts w:ascii="Times New Roman" w:hAnsi="Times New Roman"/>
                <w:sz w:val="24"/>
                <w:szCs w:val="24"/>
              </w:rPr>
            </w:pPr>
            <w:r>
              <w:rPr>
                <w:rFonts w:ascii="Times New Roman" w:hAnsi="Times New Roman"/>
                <w:sz w:val="24"/>
                <w:szCs w:val="24"/>
              </w:rPr>
              <w:t>9 191</w:t>
            </w:r>
            <w:r w:rsidR="00906C05">
              <w:rPr>
                <w:rFonts w:ascii="Times New Roman" w:hAnsi="Times New Roman"/>
                <w:sz w:val="24"/>
                <w:szCs w:val="24"/>
              </w:rPr>
              <w:t>,0</w:t>
            </w:r>
          </w:p>
        </w:tc>
      </w:tr>
      <w:tr w:rsidR="00FA74F3">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4F3" w:rsidRDefault="00906C05">
            <w:pPr>
              <w:spacing w:after="0" w:line="240" w:lineRule="auto"/>
              <w:rPr>
                <w:rFonts w:ascii="Times New Roman" w:hAnsi="Times New Roman"/>
                <w:sz w:val="24"/>
                <w:szCs w:val="24"/>
              </w:rPr>
            </w:pPr>
            <w:r>
              <w:rPr>
                <w:rFonts w:ascii="Times New Roman" w:hAnsi="Times New Roman"/>
                <w:sz w:val="24"/>
                <w:szCs w:val="24"/>
              </w:rPr>
              <w:t xml:space="preserve">2 квалификационный уровень </w:t>
            </w:r>
          </w:p>
          <w:p w:rsidR="00FA74F3" w:rsidRDefault="00FA74F3">
            <w:pPr>
              <w:spacing w:after="0" w:line="240" w:lineRule="auto"/>
              <w:rPr>
                <w:rFonts w:ascii="Times New Roman" w:hAnsi="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F915C1" w:rsidRDefault="00906C05">
            <w:pPr>
              <w:spacing w:after="0" w:line="240" w:lineRule="auto"/>
              <w:rPr>
                <w:rFonts w:ascii="Times New Roman" w:hAnsi="Times New Roman"/>
                <w:sz w:val="24"/>
                <w:szCs w:val="24"/>
              </w:rPr>
            </w:pPr>
            <w:r>
              <w:rPr>
                <w:rFonts w:ascii="Times New Roman" w:hAnsi="Times New Roman"/>
                <w:sz w:val="24"/>
                <w:szCs w:val="24"/>
              </w:rPr>
              <w:t>Инструктор-методист по адаптивной физической культуре; инструктор-методист физкультурно-спортивных организаций; тренер; хореограф</w:t>
            </w:r>
          </w:p>
        </w:tc>
        <w:tc>
          <w:tcPr>
            <w:tcW w:w="2126" w:type="dxa"/>
            <w:tcBorders>
              <w:top w:val="single" w:sz="4" w:space="0" w:color="000000"/>
              <w:left w:val="single" w:sz="4" w:space="0" w:color="000000"/>
              <w:bottom w:val="single" w:sz="4" w:space="0" w:color="000000"/>
              <w:right w:val="single" w:sz="4" w:space="0" w:color="000000"/>
            </w:tcBorders>
            <w:vAlign w:val="center"/>
          </w:tcPr>
          <w:p w:rsidR="00FA74F3" w:rsidRDefault="00AD2368">
            <w:pPr>
              <w:spacing w:after="0" w:line="240" w:lineRule="auto"/>
              <w:jc w:val="center"/>
              <w:rPr>
                <w:rFonts w:ascii="Times New Roman" w:hAnsi="Times New Roman"/>
                <w:sz w:val="24"/>
                <w:szCs w:val="24"/>
              </w:rPr>
            </w:pPr>
            <w:r>
              <w:rPr>
                <w:rFonts w:ascii="Times New Roman" w:hAnsi="Times New Roman"/>
                <w:sz w:val="24"/>
                <w:szCs w:val="24"/>
              </w:rPr>
              <w:t>11 524</w:t>
            </w:r>
            <w:r w:rsidR="00906C05">
              <w:rPr>
                <w:rFonts w:ascii="Times New Roman" w:hAnsi="Times New Roman"/>
                <w:sz w:val="24"/>
                <w:szCs w:val="24"/>
              </w:rPr>
              <w:t>,0</w:t>
            </w:r>
          </w:p>
        </w:tc>
      </w:tr>
      <w:tr w:rsidR="00FA74F3">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line="240" w:lineRule="auto"/>
              <w:rPr>
                <w:rFonts w:ascii="Times New Roman" w:hAnsi="Times New Roman"/>
                <w:sz w:val="24"/>
                <w:szCs w:val="24"/>
              </w:rPr>
            </w:pPr>
            <w:r>
              <w:rPr>
                <w:rFonts w:ascii="Times New Roman" w:hAnsi="Times New Roman"/>
                <w:sz w:val="24"/>
                <w:szCs w:val="24"/>
              </w:rPr>
              <w:t xml:space="preserve">3 квалификационный уровень </w:t>
            </w:r>
          </w:p>
          <w:p w:rsidR="00FA74F3" w:rsidRDefault="00FA74F3">
            <w:pPr>
              <w:spacing w:after="0" w:line="240" w:lineRule="auto"/>
              <w:rPr>
                <w:rFonts w:ascii="Times New Roman" w:hAnsi="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line="240" w:lineRule="auto"/>
              <w:rPr>
                <w:rFonts w:ascii="Times New Roman" w:hAnsi="Times New Roman"/>
                <w:sz w:val="24"/>
                <w:szCs w:val="24"/>
              </w:rPr>
            </w:pPr>
            <w:r>
              <w:rPr>
                <w:rFonts w:ascii="Times New Roman" w:hAnsi="Times New Roman"/>
                <w:sz w:val="24"/>
                <w:szCs w:val="24"/>
              </w:rPr>
              <w:t>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w:t>
            </w:r>
          </w:p>
          <w:p w:rsidR="00FA74F3" w:rsidRDefault="00906C05">
            <w:pPr>
              <w:spacing w:after="0" w:line="240" w:lineRule="auto"/>
              <w:rPr>
                <w:rFonts w:ascii="Times New Roman" w:hAnsi="Times New Roman"/>
                <w:sz w:val="24"/>
                <w:szCs w:val="24"/>
              </w:rPr>
            </w:pPr>
            <w:r>
              <w:rPr>
                <w:rFonts w:ascii="Times New Roman" w:hAnsi="Times New Roman"/>
                <w:b/>
                <w:bCs/>
                <w:sz w:val="24"/>
                <w:szCs w:val="24"/>
              </w:rPr>
              <w:t>старшие:</w:t>
            </w:r>
            <w:r>
              <w:rPr>
                <w:rFonts w:ascii="Times New Roman" w:hAnsi="Times New Roman"/>
                <w:sz w:val="24"/>
                <w:szCs w:val="24"/>
              </w:rPr>
              <w:t xml:space="preserve"> инструктор-методист по адаптивной физической культуре, </w:t>
            </w:r>
            <w:r>
              <w:rPr>
                <w:rFonts w:ascii="Times New Roman" w:hAnsi="Times New Roman"/>
                <w:sz w:val="24"/>
                <w:szCs w:val="24"/>
              </w:rPr>
              <w:lastRenderedPageBreak/>
              <w:t>инструктор-методист физкультурно-спортивных организаций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FA74F3" w:rsidRDefault="00AD2368">
            <w:pPr>
              <w:spacing w:after="0" w:line="240" w:lineRule="auto"/>
              <w:jc w:val="center"/>
              <w:rPr>
                <w:rFonts w:ascii="Times New Roman" w:hAnsi="Times New Roman"/>
                <w:sz w:val="24"/>
                <w:szCs w:val="24"/>
              </w:rPr>
            </w:pPr>
            <w:r>
              <w:rPr>
                <w:rFonts w:ascii="Times New Roman" w:hAnsi="Times New Roman"/>
                <w:sz w:val="24"/>
                <w:szCs w:val="24"/>
              </w:rPr>
              <w:lastRenderedPageBreak/>
              <w:t>14 023</w:t>
            </w:r>
            <w:r w:rsidR="00906C05">
              <w:rPr>
                <w:rFonts w:ascii="Times New Roman" w:hAnsi="Times New Roman"/>
                <w:sz w:val="24"/>
                <w:szCs w:val="24"/>
              </w:rPr>
              <w:t>,0</w:t>
            </w:r>
          </w:p>
        </w:tc>
      </w:tr>
    </w:tbl>
    <w:p w:rsidR="00FA74F3" w:rsidRDefault="00FA74F3">
      <w:pPr>
        <w:spacing w:after="0" w:line="240" w:lineRule="auto"/>
        <w:rPr>
          <w:rFonts w:ascii="Times New Roman" w:hAnsi="Times New Roman"/>
          <w:sz w:val="24"/>
          <w:szCs w:val="24"/>
        </w:rPr>
      </w:pPr>
    </w:p>
    <w:p w:rsidR="00FA74F3" w:rsidRDefault="00FA74F3">
      <w:pPr>
        <w:spacing w:after="0" w:line="240" w:lineRule="auto"/>
        <w:jc w:val="center"/>
        <w:rPr>
          <w:rFonts w:ascii="Times New Roman" w:hAnsi="Times New Roman"/>
          <w:b/>
          <w:bCs/>
          <w:sz w:val="25"/>
          <w:szCs w:val="25"/>
          <w:u w:val="single"/>
        </w:rPr>
      </w:pPr>
    </w:p>
    <w:p w:rsidR="00FA74F3" w:rsidRDefault="00906C05">
      <w:pPr>
        <w:spacing w:after="0" w:line="240" w:lineRule="auto"/>
        <w:jc w:val="center"/>
        <w:rPr>
          <w:rFonts w:ascii="Times New Roman" w:hAnsi="Times New Roman"/>
          <w:b/>
          <w:bCs/>
          <w:sz w:val="25"/>
          <w:szCs w:val="25"/>
          <w:u w:val="single"/>
        </w:rPr>
      </w:pPr>
      <w:r>
        <w:rPr>
          <w:rFonts w:ascii="Times New Roman" w:hAnsi="Times New Roman"/>
          <w:b/>
          <w:bCs/>
          <w:sz w:val="25"/>
          <w:szCs w:val="25"/>
          <w:u w:val="single"/>
        </w:rPr>
        <w:t>Профессиональная квалификационная группа должностей работников физической культуры и спорта третьего уровня</w:t>
      </w:r>
    </w:p>
    <w:p w:rsidR="00FA74F3" w:rsidRDefault="00FA74F3">
      <w:pPr>
        <w:spacing w:after="0" w:line="240" w:lineRule="auto"/>
        <w:jc w:val="center"/>
        <w:rPr>
          <w:rFonts w:ascii="Times New Roman" w:hAnsi="Times New Roman"/>
          <w:b/>
          <w:bCs/>
          <w:sz w:val="24"/>
          <w:szCs w:val="24"/>
          <w:u w:val="single"/>
        </w:rPr>
      </w:pPr>
    </w:p>
    <w:tbl>
      <w:tblPr>
        <w:tblW w:w="9498" w:type="dxa"/>
        <w:tblInd w:w="-34" w:type="dxa"/>
        <w:tblLook w:val="01E0" w:firstRow="1" w:lastRow="1" w:firstColumn="1" w:lastColumn="1" w:noHBand="0" w:noVBand="0"/>
      </w:tblPr>
      <w:tblGrid>
        <w:gridCol w:w="2552"/>
        <w:gridCol w:w="4820"/>
        <w:gridCol w:w="2126"/>
      </w:tblGrid>
      <w:tr w:rsidR="00FA74F3">
        <w:trPr>
          <w:trHeight w:val="611"/>
        </w:trPr>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line="240" w:lineRule="auto"/>
              <w:jc w:val="center"/>
              <w:rPr>
                <w:rFonts w:ascii="Times New Roman" w:hAnsi="Times New Roman"/>
                <w:b/>
                <w:bCs/>
                <w:sz w:val="24"/>
                <w:szCs w:val="24"/>
              </w:rPr>
            </w:pPr>
            <w:r>
              <w:rPr>
                <w:rFonts w:ascii="Times New Roman" w:hAnsi="Times New Roman"/>
                <w:b/>
                <w:bCs/>
                <w:sz w:val="24"/>
                <w:szCs w:val="24"/>
              </w:rPr>
              <w:t>Квалификационные уровни</w:t>
            </w:r>
          </w:p>
        </w:tc>
        <w:tc>
          <w:tcPr>
            <w:tcW w:w="4820"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line="240" w:lineRule="auto"/>
              <w:jc w:val="center"/>
              <w:rPr>
                <w:rFonts w:ascii="Times New Roman" w:hAnsi="Times New Roman"/>
                <w:b/>
                <w:bCs/>
                <w:sz w:val="24"/>
                <w:szCs w:val="24"/>
              </w:rPr>
            </w:pPr>
            <w:r>
              <w:rPr>
                <w:rFonts w:ascii="Times New Roman" w:hAnsi="Times New Roman"/>
                <w:b/>
                <w:bCs/>
                <w:sz w:val="24"/>
                <w:szCs w:val="24"/>
              </w:rPr>
              <w:t>Должности, отнесенные к квалификационным уровням</w:t>
            </w:r>
          </w:p>
        </w:tc>
        <w:tc>
          <w:tcPr>
            <w:tcW w:w="2126" w:type="dxa"/>
            <w:tcBorders>
              <w:top w:val="single" w:sz="4" w:space="0" w:color="000000"/>
              <w:left w:val="single" w:sz="4" w:space="0" w:color="000000"/>
              <w:bottom w:val="single" w:sz="4" w:space="0" w:color="000000"/>
              <w:right w:val="single" w:sz="4" w:space="0" w:color="000000"/>
            </w:tcBorders>
            <w:vAlign w:val="center"/>
          </w:tcPr>
          <w:p w:rsidR="006125F8" w:rsidRPr="00726976" w:rsidRDefault="006125F8" w:rsidP="006125F8">
            <w:pPr>
              <w:spacing w:after="0" w:line="240" w:lineRule="auto"/>
              <w:jc w:val="center"/>
              <w:rPr>
                <w:rFonts w:ascii="Times New Roman" w:hAnsi="Times New Roman"/>
                <w:b/>
                <w:bCs/>
                <w:sz w:val="24"/>
                <w:szCs w:val="24"/>
              </w:rPr>
            </w:pPr>
            <w:r w:rsidRPr="00726976">
              <w:rPr>
                <w:rFonts w:ascii="Times New Roman" w:hAnsi="Times New Roman"/>
                <w:b/>
                <w:bCs/>
                <w:sz w:val="24"/>
                <w:szCs w:val="24"/>
              </w:rPr>
              <w:t xml:space="preserve">Размер должностного оклада, </w:t>
            </w:r>
          </w:p>
          <w:p w:rsidR="00FA74F3" w:rsidRDefault="006125F8" w:rsidP="006125F8">
            <w:pPr>
              <w:spacing w:after="0" w:line="240" w:lineRule="auto"/>
              <w:jc w:val="center"/>
              <w:rPr>
                <w:rFonts w:ascii="Times New Roman" w:hAnsi="Times New Roman"/>
                <w:b/>
                <w:bCs/>
                <w:sz w:val="24"/>
                <w:szCs w:val="24"/>
              </w:rPr>
            </w:pPr>
            <w:r w:rsidRPr="00726976">
              <w:rPr>
                <w:rFonts w:ascii="Times New Roman" w:hAnsi="Times New Roman"/>
                <w:b/>
                <w:bCs/>
                <w:sz w:val="24"/>
                <w:szCs w:val="24"/>
              </w:rPr>
              <w:t>рублей</w:t>
            </w:r>
          </w:p>
        </w:tc>
      </w:tr>
      <w:tr w:rsidR="00FA74F3">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line="240" w:lineRule="auto"/>
              <w:rPr>
                <w:rFonts w:ascii="Times New Roman" w:hAnsi="Times New Roman"/>
                <w:sz w:val="24"/>
                <w:szCs w:val="24"/>
              </w:rPr>
            </w:pPr>
            <w:r>
              <w:rPr>
                <w:rFonts w:ascii="Times New Roman" w:hAnsi="Times New Roman"/>
                <w:sz w:val="24"/>
                <w:szCs w:val="24"/>
              </w:rPr>
              <w:t xml:space="preserve">1 квалификационный уровень </w:t>
            </w:r>
          </w:p>
        </w:tc>
        <w:tc>
          <w:tcPr>
            <w:tcW w:w="4820"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line="240" w:lineRule="auto"/>
              <w:rPr>
                <w:rFonts w:ascii="Times New Roman" w:hAnsi="Times New Roman"/>
                <w:sz w:val="24"/>
                <w:szCs w:val="24"/>
              </w:rPr>
            </w:pPr>
            <w:r>
              <w:rPr>
                <w:rFonts w:ascii="Times New Roman" w:hAnsi="Times New Roman"/>
                <w:sz w:val="24"/>
                <w:szCs w:val="24"/>
              </w:rPr>
              <w:t>Начальник отдела (по виду или группе видов спорта)</w:t>
            </w:r>
          </w:p>
        </w:tc>
        <w:tc>
          <w:tcPr>
            <w:tcW w:w="2126" w:type="dxa"/>
            <w:tcBorders>
              <w:top w:val="single" w:sz="4" w:space="0" w:color="000000"/>
              <w:left w:val="single" w:sz="4" w:space="0" w:color="000000"/>
              <w:bottom w:val="single" w:sz="4" w:space="0" w:color="000000"/>
              <w:right w:val="single" w:sz="4" w:space="0" w:color="000000"/>
            </w:tcBorders>
            <w:vAlign w:val="center"/>
          </w:tcPr>
          <w:p w:rsidR="00FA74F3" w:rsidRDefault="00AD2368">
            <w:pPr>
              <w:spacing w:after="0" w:line="240" w:lineRule="auto"/>
              <w:jc w:val="center"/>
              <w:rPr>
                <w:rFonts w:ascii="Times New Roman" w:hAnsi="Times New Roman"/>
                <w:sz w:val="24"/>
                <w:szCs w:val="24"/>
              </w:rPr>
            </w:pPr>
            <w:r>
              <w:rPr>
                <w:rFonts w:ascii="Times New Roman" w:hAnsi="Times New Roman"/>
                <w:sz w:val="24"/>
                <w:szCs w:val="24"/>
              </w:rPr>
              <w:t>15 578</w:t>
            </w:r>
            <w:r w:rsidR="00906C05">
              <w:rPr>
                <w:rFonts w:ascii="Times New Roman" w:hAnsi="Times New Roman"/>
                <w:sz w:val="24"/>
                <w:szCs w:val="24"/>
              </w:rPr>
              <w:t>,0</w:t>
            </w:r>
          </w:p>
        </w:tc>
      </w:tr>
    </w:tbl>
    <w:p w:rsidR="00FA74F3" w:rsidRDefault="00FA74F3">
      <w:pPr>
        <w:tabs>
          <w:tab w:val="left" w:pos="9922"/>
        </w:tabs>
        <w:spacing w:after="0" w:line="240" w:lineRule="auto"/>
        <w:rPr>
          <w:rFonts w:ascii="Times New Roman" w:hAnsi="Times New Roman"/>
          <w:b/>
          <w:bCs/>
          <w:sz w:val="25"/>
          <w:szCs w:val="25"/>
        </w:rPr>
      </w:pPr>
    </w:p>
    <w:p w:rsidR="00FA74F3" w:rsidRDefault="006125F8">
      <w:pPr>
        <w:widowControl w:val="0"/>
        <w:spacing w:after="0" w:line="240" w:lineRule="auto"/>
        <w:jc w:val="center"/>
        <w:rPr>
          <w:rFonts w:ascii="Times New Roman" w:hAnsi="Times New Roman"/>
          <w:b/>
          <w:sz w:val="25"/>
          <w:szCs w:val="25"/>
        </w:rPr>
      </w:pPr>
      <w:r>
        <w:rPr>
          <w:rFonts w:ascii="Times New Roman" w:hAnsi="Times New Roman"/>
          <w:b/>
          <w:sz w:val="25"/>
          <w:szCs w:val="25"/>
        </w:rPr>
        <w:t>Р</w:t>
      </w:r>
      <w:r w:rsidR="00906C05">
        <w:rPr>
          <w:rFonts w:ascii="Times New Roman" w:hAnsi="Times New Roman"/>
          <w:b/>
          <w:sz w:val="25"/>
          <w:szCs w:val="25"/>
        </w:rPr>
        <w:t>азмеры окладов (должностных окладов)</w:t>
      </w:r>
    </w:p>
    <w:p w:rsidR="00FA74F3" w:rsidRDefault="00906C05">
      <w:pPr>
        <w:pStyle w:val="ConsPlusNormal"/>
        <w:ind w:firstLine="0"/>
        <w:jc w:val="center"/>
        <w:rPr>
          <w:rFonts w:ascii="Times New Roman" w:hAnsi="Times New Roman" w:cs="Times New Roman"/>
          <w:b/>
          <w:bCs/>
          <w:sz w:val="25"/>
          <w:szCs w:val="25"/>
        </w:rPr>
      </w:pPr>
      <w:r>
        <w:rPr>
          <w:rFonts w:ascii="Times New Roman" w:hAnsi="Times New Roman" w:cs="Times New Roman"/>
          <w:b/>
          <w:sz w:val="25"/>
          <w:szCs w:val="25"/>
        </w:rPr>
        <w:t>по должностям</w:t>
      </w:r>
      <w:r>
        <w:rPr>
          <w:rFonts w:ascii="Times New Roman" w:hAnsi="Times New Roman"/>
          <w:b/>
          <w:bCs/>
          <w:sz w:val="25"/>
          <w:szCs w:val="25"/>
        </w:rPr>
        <w:t xml:space="preserve"> работников физической культуры и спорта</w:t>
      </w:r>
      <w:r>
        <w:rPr>
          <w:rFonts w:ascii="Times New Roman" w:hAnsi="Times New Roman" w:cs="Times New Roman"/>
          <w:b/>
          <w:sz w:val="25"/>
          <w:szCs w:val="25"/>
        </w:rPr>
        <w:t>, не отнесенным к п</w:t>
      </w:r>
      <w:r>
        <w:rPr>
          <w:rFonts w:ascii="Times New Roman" w:hAnsi="Times New Roman" w:cs="Times New Roman"/>
          <w:b/>
          <w:bCs/>
          <w:sz w:val="25"/>
          <w:szCs w:val="25"/>
        </w:rPr>
        <w:t>рофессиональным квалификационным группам</w:t>
      </w:r>
      <w:r>
        <w:rPr>
          <w:rFonts w:ascii="Times New Roman" w:hAnsi="Times New Roman" w:cs="Times New Roman"/>
          <w:b/>
          <w:sz w:val="25"/>
          <w:szCs w:val="25"/>
        </w:rPr>
        <w:t xml:space="preserve"> </w:t>
      </w:r>
    </w:p>
    <w:p w:rsidR="00FA74F3" w:rsidRDefault="00FA74F3">
      <w:pPr>
        <w:pStyle w:val="ConsPlusNormal"/>
        <w:ind w:firstLine="540"/>
        <w:jc w:val="center"/>
        <w:rPr>
          <w:rFonts w:ascii="Times New Roman" w:hAnsi="Times New Roman" w:cs="Times New Roman"/>
          <w:b/>
          <w:bCs/>
          <w:sz w:val="22"/>
          <w:szCs w:val="24"/>
        </w:rPr>
      </w:pPr>
    </w:p>
    <w:tbl>
      <w:tblPr>
        <w:tblW w:w="9418" w:type="dxa"/>
        <w:tblCellMar>
          <w:top w:w="102" w:type="dxa"/>
          <w:left w:w="62" w:type="dxa"/>
          <w:bottom w:w="102" w:type="dxa"/>
          <w:right w:w="62" w:type="dxa"/>
        </w:tblCellMar>
        <w:tblLook w:val="0000" w:firstRow="0" w:lastRow="0" w:firstColumn="0" w:lastColumn="0" w:noHBand="0" w:noVBand="0"/>
      </w:tblPr>
      <w:tblGrid>
        <w:gridCol w:w="629"/>
        <w:gridCol w:w="6663"/>
        <w:gridCol w:w="2126"/>
      </w:tblGrid>
      <w:tr w:rsidR="00FA74F3">
        <w:trPr>
          <w:trHeight w:val="433"/>
        </w:trPr>
        <w:tc>
          <w:tcPr>
            <w:tcW w:w="629" w:type="dxa"/>
            <w:tcBorders>
              <w:top w:val="single" w:sz="4" w:space="0" w:color="000000"/>
              <w:left w:val="single" w:sz="4" w:space="0" w:color="000000"/>
              <w:bottom w:val="single" w:sz="4" w:space="0" w:color="000000"/>
              <w:right w:val="single" w:sz="4" w:space="0" w:color="000000"/>
            </w:tcBorders>
          </w:tcPr>
          <w:p w:rsidR="00FA74F3" w:rsidRDefault="00906C05">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6663"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Наименование должности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6125F8" w:rsidRPr="00726976" w:rsidRDefault="006125F8" w:rsidP="006125F8">
            <w:pPr>
              <w:spacing w:after="0" w:line="240" w:lineRule="auto"/>
              <w:jc w:val="center"/>
              <w:rPr>
                <w:rFonts w:ascii="Times New Roman" w:hAnsi="Times New Roman"/>
                <w:b/>
                <w:bCs/>
                <w:sz w:val="24"/>
                <w:szCs w:val="24"/>
              </w:rPr>
            </w:pPr>
            <w:r w:rsidRPr="00726976">
              <w:rPr>
                <w:rFonts w:ascii="Times New Roman" w:hAnsi="Times New Roman"/>
                <w:b/>
                <w:bCs/>
                <w:sz w:val="24"/>
                <w:szCs w:val="24"/>
              </w:rPr>
              <w:t xml:space="preserve">Размер должностного оклада, </w:t>
            </w:r>
          </w:p>
          <w:p w:rsidR="00FA74F3" w:rsidRDefault="006125F8" w:rsidP="006125F8">
            <w:pPr>
              <w:spacing w:after="0" w:line="240" w:lineRule="auto"/>
              <w:jc w:val="center"/>
              <w:rPr>
                <w:rFonts w:ascii="Times New Roman" w:hAnsi="Times New Roman"/>
                <w:b/>
                <w:bCs/>
                <w:sz w:val="24"/>
                <w:szCs w:val="24"/>
              </w:rPr>
            </w:pPr>
            <w:r w:rsidRPr="00726976">
              <w:rPr>
                <w:rFonts w:ascii="Times New Roman" w:hAnsi="Times New Roman"/>
                <w:b/>
                <w:bCs/>
                <w:sz w:val="24"/>
                <w:szCs w:val="24"/>
              </w:rPr>
              <w:t>рублей</w:t>
            </w:r>
          </w:p>
        </w:tc>
      </w:tr>
      <w:tr w:rsidR="00FA74F3">
        <w:trPr>
          <w:trHeight w:val="416"/>
        </w:trPr>
        <w:tc>
          <w:tcPr>
            <w:tcW w:w="629"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906C05">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Тренер по адаптивной физической культуре и адаптивному спорту по общей физической подготовке, тренер по адаптивной физической культуре и адаптивному спорту по функциональной подготовке, тренер по адаптивной физической культуре и адаптивному спорту по направлению подготовки (в соответствии с федеральным стандартом спортивной подготовки по виду адаптивного спорта), тренер по адаптивному спорту, тренер по виду адаптивного спорта (группе спортивных дисциплин), тренер команды по виду адаптивного спорта (спортивной дисциплине, группе спортивных дисциплин), тренер - консультант</w:t>
            </w:r>
          </w:p>
        </w:tc>
        <w:tc>
          <w:tcPr>
            <w:tcW w:w="212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AD2368">
            <w:pPr>
              <w:spacing w:after="0" w:line="240" w:lineRule="auto"/>
              <w:jc w:val="center"/>
              <w:rPr>
                <w:rFonts w:ascii="Times New Roman" w:hAnsi="Times New Roman"/>
                <w:sz w:val="24"/>
                <w:szCs w:val="24"/>
              </w:rPr>
            </w:pPr>
            <w:r>
              <w:rPr>
                <w:rFonts w:ascii="Times New Roman" w:hAnsi="Times New Roman"/>
                <w:sz w:val="24"/>
                <w:szCs w:val="24"/>
              </w:rPr>
              <w:t>11 524</w:t>
            </w:r>
            <w:r w:rsidR="00906C05">
              <w:rPr>
                <w:rFonts w:ascii="Times New Roman" w:hAnsi="Times New Roman"/>
                <w:sz w:val="24"/>
                <w:szCs w:val="24"/>
              </w:rPr>
              <w:t>,0</w:t>
            </w:r>
          </w:p>
        </w:tc>
      </w:tr>
      <w:tr w:rsidR="00FA74F3">
        <w:trPr>
          <w:trHeight w:val="416"/>
        </w:trPr>
        <w:tc>
          <w:tcPr>
            <w:tcW w:w="629"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contextualSpacing/>
              <w:rPr>
                <w:rFonts w:ascii="Times New Roman" w:hAnsi="Times New Roman" w:cs="Times New Roman"/>
                <w:b/>
                <w:sz w:val="24"/>
                <w:szCs w:val="24"/>
              </w:rPr>
            </w:pPr>
            <w:r>
              <w:rPr>
                <w:rFonts w:ascii="Times New Roman" w:hAnsi="Times New Roman" w:cs="Times New Roman"/>
                <w:b/>
                <w:sz w:val="24"/>
                <w:szCs w:val="24"/>
              </w:rPr>
              <w:t>2.</w:t>
            </w:r>
          </w:p>
        </w:tc>
        <w:tc>
          <w:tcPr>
            <w:tcW w:w="66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Должности, указанные в пункте 1, по которым устанавливается производное должностное наименование «старший» в соответствии с действующими федеральными профессиональными стандартами и иными нормативно-правовыми актами Российской Федерации и (или) Воронежской области. </w:t>
            </w:r>
          </w:p>
        </w:tc>
        <w:tc>
          <w:tcPr>
            <w:tcW w:w="212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AD2368">
            <w:pPr>
              <w:spacing w:after="0" w:line="240" w:lineRule="auto"/>
              <w:jc w:val="center"/>
              <w:rPr>
                <w:rFonts w:ascii="Times New Roman" w:hAnsi="Times New Roman"/>
                <w:sz w:val="24"/>
                <w:szCs w:val="24"/>
              </w:rPr>
            </w:pPr>
            <w:r>
              <w:rPr>
                <w:rFonts w:ascii="Times New Roman" w:hAnsi="Times New Roman"/>
                <w:sz w:val="24"/>
                <w:szCs w:val="24"/>
              </w:rPr>
              <w:t>14 023</w:t>
            </w:r>
            <w:r w:rsidR="00906C05">
              <w:rPr>
                <w:rFonts w:ascii="Times New Roman" w:hAnsi="Times New Roman"/>
                <w:sz w:val="24"/>
                <w:szCs w:val="24"/>
              </w:rPr>
              <w:t>,0</w:t>
            </w:r>
          </w:p>
        </w:tc>
      </w:tr>
    </w:tbl>
    <w:p w:rsidR="00FA74F3" w:rsidRDefault="00FA74F3">
      <w:pPr>
        <w:tabs>
          <w:tab w:val="left" w:pos="9922"/>
        </w:tabs>
        <w:spacing w:after="0" w:line="240" w:lineRule="auto"/>
        <w:jc w:val="right"/>
        <w:rPr>
          <w:rFonts w:ascii="Times New Roman" w:hAnsi="Times New Roman"/>
          <w:b/>
          <w:bCs/>
          <w:sz w:val="25"/>
          <w:szCs w:val="25"/>
        </w:rPr>
      </w:pPr>
    </w:p>
    <w:p w:rsidR="00FA74F3" w:rsidRDefault="00FA74F3">
      <w:pPr>
        <w:tabs>
          <w:tab w:val="left" w:pos="9922"/>
        </w:tabs>
        <w:spacing w:after="0" w:line="240" w:lineRule="auto"/>
        <w:jc w:val="right"/>
        <w:rPr>
          <w:rFonts w:ascii="Times New Roman" w:hAnsi="Times New Roman"/>
          <w:b/>
          <w:bCs/>
          <w:sz w:val="25"/>
          <w:szCs w:val="25"/>
        </w:rPr>
      </w:pPr>
    </w:p>
    <w:p w:rsidR="00FA74F3" w:rsidRDefault="00FA74F3">
      <w:pPr>
        <w:tabs>
          <w:tab w:val="left" w:pos="9922"/>
        </w:tabs>
        <w:spacing w:after="0" w:line="240" w:lineRule="auto"/>
        <w:jc w:val="right"/>
        <w:rPr>
          <w:rFonts w:ascii="Times New Roman" w:hAnsi="Times New Roman"/>
          <w:b/>
          <w:bCs/>
          <w:sz w:val="25"/>
          <w:szCs w:val="25"/>
        </w:rPr>
      </w:pPr>
    </w:p>
    <w:p w:rsidR="00FA74F3" w:rsidRDefault="00FA74F3">
      <w:pPr>
        <w:tabs>
          <w:tab w:val="left" w:pos="9922"/>
        </w:tabs>
        <w:spacing w:after="0" w:line="240" w:lineRule="auto"/>
        <w:jc w:val="right"/>
        <w:rPr>
          <w:rFonts w:ascii="Times New Roman" w:hAnsi="Times New Roman"/>
          <w:b/>
          <w:bCs/>
          <w:sz w:val="25"/>
          <w:szCs w:val="25"/>
        </w:rPr>
      </w:pPr>
    </w:p>
    <w:p w:rsidR="00FA74F3" w:rsidRDefault="00FA74F3">
      <w:pPr>
        <w:tabs>
          <w:tab w:val="left" w:pos="9922"/>
        </w:tabs>
        <w:spacing w:after="0" w:line="240" w:lineRule="auto"/>
        <w:jc w:val="right"/>
        <w:rPr>
          <w:rFonts w:ascii="Times New Roman" w:hAnsi="Times New Roman"/>
          <w:b/>
          <w:bCs/>
          <w:sz w:val="25"/>
          <w:szCs w:val="25"/>
        </w:rPr>
      </w:pPr>
    </w:p>
    <w:p w:rsidR="00FA74F3" w:rsidRDefault="00FA74F3" w:rsidP="006125F8">
      <w:pPr>
        <w:tabs>
          <w:tab w:val="left" w:pos="9922"/>
        </w:tabs>
        <w:spacing w:after="0" w:line="240" w:lineRule="auto"/>
        <w:rPr>
          <w:rFonts w:ascii="Times New Roman" w:hAnsi="Times New Roman"/>
          <w:b/>
          <w:bCs/>
          <w:sz w:val="25"/>
          <w:szCs w:val="25"/>
        </w:rPr>
      </w:pPr>
    </w:p>
    <w:p w:rsidR="006125F8" w:rsidRDefault="006125F8" w:rsidP="006125F8">
      <w:pPr>
        <w:tabs>
          <w:tab w:val="left" w:pos="9922"/>
        </w:tabs>
        <w:spacing w:after="0" w:line="240" w:lineRule="auto"/>
        <w:rPr>
          <w:rFonts w:ascii="Times New Roman" w:hAnsi="Times New Roman"/>
          <w:b/>
          <w:bCs/>
          <w:sz w:val="25"/>
          <w:szCs w:val="25"/>
        </w:rPr>
      </w:pPr>
    </w:p>
    <w:p w:rsidR="006125F8" w:rsidRDefault="006125F8" w:rsidP="006125F8">
      <w:pPr>
        <w:tabs>
          <w:tab w:val="left" w:pos="9922"/>
        </w:tabs>
        <w:spacing w:after="0" w:line="240" w:lineRule="auto"/>
        <w:rPr>
          <w:rFonts w:ascii="Times New Roman" w:hAnsi="Times New Roman"/>
          <w:b/>
          <w:bCs/>
          <w:sz w:val="25"/>
          <w:szCs w:val="25"/>
        </w:rPr>
      </w:pPr>
    </w:p>
    <w:p w:rsidR="006125F8" w:rsidRDefault="006125F8" w:rsidP="006125F8">
      <w:pPr>
        <w:tabs>
          <w:tab w:val="left" w:pos="9922"/>
        </w:tabs>
        <w:spacing w:after="0" w:line="240" w:lineRule="auto"/>
        <w:rPr>
          <w:rFonts w:ascii="Times New Roman" w:hAnsi="Times New Roman"/>
          <w:b/>
          <w:bCs/>
          <w:sz w:val="25"/>
          <w:szCs w:val="25"/>
        </w:rPr>
      </w:pPr>
    </w:p>
    <w:p w:rsidR="006125F8" w:rsidRDefault="006125F8" w:rsidP="006125F8">
      <w:pPr>
        <w:tabs>
          <w:tab w:val="left" w:pos="9922"/>
        </w:tabs>
        <w:spacing w:after="0" w:line="240" w:lineRule="auto"/>
        <w:rPr>
          <w:rFonts w:ascii="Times New Roman" w:hAnsi="Times New Roman"/>
          <w:b/>
          <w:bCs/>
          <w:sz w:val="25"/>
          <w:szCs w:val="25"/>
        </w:rPr>
      </w:pPr>
    </w:p>
    <w:p w:rsidR="00346A4C" w:rsidRDefault="00346A4C" w:rsidP="006125F8">
      <w:pPr>
        <w:tabs>
          <w:tab w:val="left" w:pos="9922"/>
        </w:tabs>
        <w:spacing w:after="0" w:line="240" w:lineRule="auto"/>
        <w:rPr>
          <w:rFonts w:ascii="Times New Roman" w:hAnsi="Times New Roman"/>
          <w:b/>
          <w:bCs/>
          <w:sz w:val="25"/>
          <w:szCs w:val="25"/>
        </w:rPr>
      </w:pPr>
    </w:p>
    <w:p w:rsidR="006125F8" w:rsidRDefault="006125F8" w:rsidP="006125F8">
      <w:pPr>
        <w:tabs>
          <w:tab w:val="left" w:pos="9922"/>
        </w:tabs>
        <w:spacing w:after="0" w:line="240" w:lineRule="auto"/>
        <w:rPr>
          <w:rFonts w:ascii="Times New Roman" w:hAnsi="Times New Roman"/>
          <w:b/>
          <w:bCs/>
          <w:sz w:val="25"/>
          <w:szCs w:val="25"/>
        </w:rPr>
      </w:pPr>
    </w:p>
    <w:tbl>
      <w:tblPr>
        <w:tblW w:w="4820" w:type="dxa"/>
        <w:tblInd w:w="4645" w:type="dxa"/>
        <w:tblLook w:val="01E0" w:firstRow="1" w:lastRow="1" w:firstColumn="1" w:lastColumn="1" w:noHBand="0" w:noVBand="0"/>
      </w:tblPr>
      <w:tblGrid>
        <w:gridCol w:w="4820"/>
      </w:tblGrid>
      <w:tr w:rsidR="00FA74F3" w:rsidTr="00A63F7E">
        <w:tc>
          <w:tcPr>
            <w:tcW w:w="4820" w:type="dxa"/>
          </w:tcPr>
          <w:p w:rsidR="00FA74F3" w:rsidRDefault="00906C05">
            <w:pPr>
              <w:spacing w:after="0" w:line="240" w:lineRule="auto"/>
              <w:rPr>
                <w:rFonts w:ascii="Times New Roman" w:hAnsi="Times New Roman"/>
                <w:sz w:val="25"/>
                <w:szCs w:val="25"/>
              </w:rPr>
            </w:pPr>
            <w:r>
              <w:rPr>
                <w:rFonts w:ascii="Times New Roman" w:hAnsi="Times New Roman"/>
                <w:sz w:val="25"/>
                <w:szCs w:val="25"/>
              </w:rPr>
              <w:lastRenderedPageBreak/>
              <w:t>Приложение № 9</w:t>
            </w:r>
          </w:p>
          <w:p w:rsidR="00FA74F3" w:rsidRDefault="006125F8">
            <w:pPr>
              <w:tabs>
                <w:tab w:val="left" w:pos="9922"/>
              </w:tabs>
              <w:spacing w:after="0" w:line="240" w:lineRule="auto"/>
              <w:jc w:val="both"/>
              <w:rPr>
                <w:rFonts w:ascii="Times New Roman" w:hAnsi="Times New Roman"/>
                <w:b/>
                <w:bCs/>
                <w:sz w:val="25"/>
                <w:szCs w:val="25"/>
              </w:rPr>
            </w:pPr>
            <w:r w:rsidRPr="00726976">
              <w:rPr>
                <w:rFonts w:ascii="Times New Roman" w:hAnsi="Times New Roman" w:cs="Times New Roman"/>
                <w:sz w:val="24"/>
                <w:szCs w:val="24"/>
              </w:rPr>
              <w:t>к Положению об оплате труда, материальном стимулировании работников Государственного бюджетного учреждения  Воронежской области «Спортивная школа олимпийского резерва водных видов спорта» в новой редакции с 01 января 2020 года</w:t>
            </w:r>
          </w:p>
        </w:tc>
      </w:tr>
    </w:tbl>
    <w:p w:rsidR="00FA74F3" w:rsidRDefault="00FA74F3">
      <w:pPr>
        <w:spacing w:after="0" w:line="240" w:lineRule="auto"/>
        <w:jc w:val="center"/>
        <w:rPr>
          <w:rFonts w:ascii="Times New Roman" w:hAnsi="Times New Roman"/>
          <w:sz w:val="25"/>
          <w:szCs w:val="25"/>
        </w:rPr>
      </w:pPr>
    </w:p>
    <w:p w:rsidR="00FA74F3" w:rsidRDefault="00FA74F3">
      <w:pPr>
        <w:spacing w:after="0" w:line="240" w:lineRule="auto"/>
        <w:jc w:val="center"/>
        <w:rPr>
          <w:rFonts w:ascii="Times New Roman" w:hAnsi="Times New Roman"/>
          <w:sz w:val="18"/>
          <w:szCs w:val="25"/>
        </w:rPr>
      </w:pPr>
    </w:p>
    <w:p w:rsidR="00FA74F3" w:rsidRDefault="006125F8">
      <w:pPr>
        <w:tabs>
          <w:tab w:val="left" w:pos="9922"/>
        </w:tabs>
        <w:spacing w:after="0" w:line="240" w:lineRule="auto"/>
        <w:jc w:val="center"/>
        <w:rPr>
          <w:rFonts w:ascii="Times New Roman" w:hAnsi="Times New Roman"/>
          <w:b/>
          <w:bCs/>
          <w:sz w:val="25"/>
          <w:szCs w:val="25"/>
        </w:rPr>
      </w:pPr>
      <w:r>
        <w:rPr>
          <w:rFonts w:ascii="Times New Roman" w:hAnsi="Times New Roman"/>
          <w:b/>
          <w:bCs/>
          <w:sz w:val="25"/>
          <w:szCs w:val="25"/>
        </w:rPr>
        <w:t>Р</w:t>
      </w:r>
      <w:r w:rsidR="00906C05">
        <w:rPr>
          <w:rFonts w:ascii="Times New Roman" w:hAnsi="Times New Roman"/>
          <w:b/>
          <w:bCs/>
          <w:sz w:val="25"/>
          <w:szCs w:val="25"/>
        </w:rPr>
        <w:t>азмеры должностных окладов</w:t>
      </w:r>
    </w:p>
    <w:p w:rsidR="00FA74F3" w:rsidRDefault="00906C05">
      <w:pPr>
        <w:tabs>
          <w:tab w:val="left" w:pos="9922"/>
        </w:tabs>
        <w:spacing w:after="0" w:line="240" w:lineRule="auto"/>
        <w:jc w:val="center"/>
        <w:rPr>
          <w:rFonts w:ascii="Times New Roman" w:hAnsi="Times New Roman"/>
          <w:b/>
          <w:bCs/>
          <w:sz w:val="25"/>
          <w:szCs w:val="25"/>
        </w:rPr>
      </w:pPr>
      <w:r>
        <w:rPr>
          <w:rFonts w:ascii="Times New Roman" w:hAnsi="Times New Roman"/>
          <w:b/>
          <w:bCs/>
          <w:sz w:val="25"/>
          <w:szCs w:val="25"/>
        </w:rPr>
        <w:t xml:space="preserve"> общеотраслевых должностей руководителей, специалистов и служащих</w:t>
      </w:r>
    </w:p>
    <w:p w:rsidR="00FA74F3" w:rsidRDefault="00FA74F3">
      <w:pPr>
        <w:tabs>
          <w:tab w:val="left" w:pos="9922"/>
        </w:tabs>
        <w:spacing w:after="0" w:line="240" w:lineRule="auto"/>
        <w:jc w:val="center"/>
        <w:rPr>
          <w:rFonts w:ascii="Times New Roman" w:hAnsi="Times New Roman"/>
          <w:b/>
          <w:bCs/>
          <w:sz w:val="24"/>
          <w:szCs w:val="24"/>
        </w:rPr>
      </w:pPr>
    </w:p>
    <w:p w:rsidR="00FA74F3" w:rsidRDefault="00906C05">
      <w:pPr>
        <w:pStyle w:val="ConsPlusNormal"/>
        <w:ind w:firstLine="54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Профессиональная квалификационная группа </w:t>
      </w:r>
    </w:p>
    <w:p w:rsidR="00FA74F3" w:rsidRDefault="00906C05">
      <w:pPr>
        <w:pStyle w:val="ConsPlusNormal"/>
        <w:ind w:firstLine="54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«Общеотраслевые должности служащих первого уровня»</w:t>
      </w:r>
    </w:p>
    <w:p w:rsidR="00FA74F3" w:rsidRDefault="00FA74F3">
      <w:pPr>
        <w:pStyle w:val="ConsPlusNormal"/>
        <w:ind w:firstLine="540"/>
        <w:jc w:val="center"/>
        <w:rPr>
          <w:rFonts w:ascii="Times New Roman" w:hAnsi="Times New Roman" w:cs="Times New Roman"/>
          <w:b/>
          <w:bCs/>
          <w:sz w:val="24"/>
          <w:szCs w:val="24"/>
          <w:u w:val="single"/>
        </w:rPr>
      </w:pPr>
    </w:p>
    <w:tbl>
      <w:tblPr>
        <w:tblW w:w="9498" w:type="dxa"/>
        <w:tblInd w:w="-80" w:type="dxa"/>
        <w:tblCellMar>
          <w:left w:w="62" w:type="dxa"/>
          <w:right w:w="62" w:type="dxa"/>
        </w:tblCellMar>
        <w:tblLook w:val="0000" w:firstRow="0" w:lastRow="0" w:firstColumn="0" w:lastColumn="0" w:noHBand="0" w:noVBand="0"/>
      </w:tblPr>
      <w:tblGrid>
        <w:gridCol w:w="2552"/>
        <w:gridCol w:w="4960"/>
        <w:gridCol w:w="1986"/>
      </w:tblGrid>
      <w:tr w:rsidR="00FA74F3">
        <w:trPr>
          <w:trHeight w:val="707"/>
        </w:trPr>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Квалификационные уровни</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Должности, отнесенные к квалификационным уровням</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6125F8">
            <w:pPr>
              <w:spacing w:after="0" w:line="240" w:lineRule="auto"/>
              <w:jc w:val="center"/>
              <w:rPr>
                <w:rFonts w:ascii="Times New Roman" w:hAnsi="Times New Roman"/>
                <w:b/>
                <w:sz w:val="24"/>
                <w:szCs w:val="24"/>
              </w:rPr>
            </w:pPr>
            <w:r>
              <w:rPr>
                <w:rFonts w:ascii="Times New Roman" w:hAnsi="Times New Roman"/>
                <w:b/>
                <w:bCs/>
                <w:sz w:val="24"/>
                <w:szCs w:val="24"/>
              </w:rPr>
              <w:t>Р</w:t>
            </w:r>
            <w:r w:rsidR="00906C05">
              <w:rPr>
                <w:rFonts w:ascii="Times New Roman" w:hAnsi="Times New Roman"/>
                <w:b/>
                <w:bCs/>
                <w:sz w:val="24"/>
                <w:szCs w:val="24"/>
              </w:rPr>
              <w:t xml:space="preserve">азмер </w:t>
            </w:r>
            <w:r w:rsidR="00906C05">
              <w:rPr>
                <w:rFonts w:ascii="Times New Roman" w:hAnsi="Times New Roman"/>
                <w:b/>
                <w:sz w:val="24"/>
                <w:szCs w:val="24"/>
              </w:rPr>
              <w:t xml:space="preserve">должностного оклада, </w:t>
            </w:r>
          </w:p>
          <w:p w:rsidR="00FA74F3" w:rsidRDefault="00906C05">
            <w:pPr>
              <w:spacing w:after="0" w:line="240" w:lineRule="auto"/>
              <w:jc w:val="center"/>
              <w:rPr>
                <w:rFonts w:ascii="Times New Roman" w:hAnsi="Times New Roman"/>
                <w:b/>
                <w:bCs/>
                <w:sz w:val="24"/>
                <w:szCs w:val="24"/>
              </w:rPr>
            </w:pPr>
            <w:r>
              <w:rPr>
                <w:rFonts w:ascii="Times New Roman" w:hAnsi="Times New Roman"/>
                <w:b/>
                <w:sz w:val="24"/>
                <w:szCs w:val="24"/>
              </w:rPr>
              <w:t>рублей</w:t>
            </w:r>
          </w:p>
        </w:tc>
      </w:tr>
      <w:tr w:rsidR="00FA74F3">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Агент по закупкам; дежурный (по залу, этажу гостиницы, комнате отдыха водителей автомобилей, общежитию и др.); делопроизводитель; кассир; комендант; машинистка; секретарь; секретарь-машинистка</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7 458</w:t>
            </w:r>
            <w:r w:rsidR="00906C05">
              <w:rPr>
                <w:rFonts w:ascii="Times New Roman" w:hAnsi="Times New Roman" w:cs="Times New Roman"/>
                <w:sz w:val="24"/>
                <w:szCs w:val="24"/>
              </w:rPr>
              <w:t>,0</w:t>
            </w:r>
          </w:p>
        </w:tc>
      </w:tr>
      <w:tr w:rsidR="00FA74F3">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7 837</w:t>
            </w:r>
            <w:r w:rsidR="00906C05">
              <w:rPr>
                <w:rFonts w:ascii="Times New Roman" w:hAnsi="Times New Roman" w:cs="Times New Roman"/>
                <w:sz w:val="24"/>
                <w:szCs w:val="24"/>
              </w:rPr>
              <w:t>,0</w:t>
            </w:r>
          </w:p>
        </w:tc>
      </w:tr>
    </w:tbl>
    <w:p w:rsidR="00FA74F3" w:rsidRDefault="00FA74F3">
      <w:pPr>
        <w:pStyle w:val="ConsPlusNormal"/>
        <w:ind w:firstLine="0"/>
        <w:rPr>
          <w:rFonts w:ascii="Times New Roman" w:hAnsi="Times New Roman" w:cs="Times New Roman"/>
          <w:b/>
          <w:bCs/>
          <w:sz w:val="24"/>
          <w:szCs w:val="24"/>
        </w:rPr>
      </w:pPr>
    </w:p>
    <w:p w:rsidR="00FA74F3" w:rsidRDefault="00FA74F3">
      <w:pPr>
        <w:pStyle w:val="ConsPlusNormal"/>
        <w:ind w:firstLine="0"/>
        <w:rPr>
          <w:rFonts w:ascii="Times New Roman" w:hAnsi="Times New Roman" w:cs="Times New Roman"/>
          <w:b/>
          <w:bCs/>
          <w:sz w:val="14"/>
          <w:szCs w:val="24"/>
        </w:rPr>
      </w:pPr>
    </w:p>
    <w:p w:rsidR="00FA74F3" w:rsidRDefault="00906C05">
      <w:pPr>
        <w:pStyle w:val="ConsPlusNormal"/>
        <w:ind w:firstLine="0"/>
        <w:jc w:val="center"/>
        <w:rPr>
          <w:rFonts w:ascii="Times New Roman" w:hAnsi="Times New Roman" w:cs="Times New Roman"/>
          <w:b/>
          <w:bCs/>
          <w:sz w:val="25"/>
          <w:szCs w:val="25"/>
          <w:u w:val="single"/>
        </w:rPr>
      </w:pPr>
      <w:r>
        <w:rPr>
          <w:rFonts w:ascii="Times New Roman" w:hAnsi="Times New Roman" w:cs="Times New Roman"/>
          <w:b/>
          <w:bCs/>
          <w:sz w:val="25"/>
          <w:szCs w:val="25"/>
          <w:u w:val="single"/>
        </w:rPr>
        <w:t xml:space="preserve">Профессиональная квалификационная группа </w:t>
      </w:r>
    </w:p>
    <w:p w:rsidR="00FA74F3" w:rsidRDefault="00906C05">
      <w:pPr>
        <w:pStyle w:val="ConsPlusNormal"/>
        <w:ind w:firstLine="0"/>
        <w:jc w:val="center"/>
        <w:rPr>
          <w:rFonts w:ascii="Times New Roman" w:hAnsi="Times New Roman" w:cs="Times New Roman"/>
          <w:b/>
          <w:bCs/>
          <w:sz w:val="25"/>
          <w:szCs w:val="25"/>
          <w:u w:val="single"/>
        </w:rPr>
      </w:pPr>
      <w:r>
        <w:rPr>
          <w:rFonts w:ascii="Times New Roman" w:hAnsi="Times New Roman" w:cs="Times New Roman"/>
          <w:b/>
          <w:bCs/>
          <w:sz w:val="25"/>
          <w:szCs w:val="25"/>
          <w:u w:val="single"/>
        </w:rPr>
        <w:t>«Общеотраслевые должности служащих второго уровня»</w:t>
      </w:r>
    </w:p>
    <w:tbl>
      <w:tblPr>
        <w:tblW w:w="9498" w:type="dxa"/>
        <w:tblInd w:w="-80" w:type="dxa"/>
        <w:tblCellMar>
          <w:left w:w="62" w:type="dxa"/>
          <w:right w:w="62" w:type="dxa"/>
        </w:tblCellMar>
        <w:tblLook w:val="0000" w:firstRow="0" w:lastRow="0" w:firstColumn="0" w:lastColumn="0" w:noHBand="0" w:noVBand="0"/>
      </w:tblPr>
      <w:tblGrid>
        <w:gridCol w:w="2552"/>
        <w:gridCol w:w="4960"/>
        <w:gridCol w:w="1986"/>
      </w:tblGrid>
      <w:tr w:rsidR="00FA74F3">
        <w:trPr>
          <w:trHeight w:val="687"/>
        </w:trPr>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Квалификационные уровни</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Должности, отнесенные к квалификационным уровням</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6125F8">
            <w:pPr>
              <w:spacing w:after="0" w:line="240" w:lineRule="auto"/>
              <w:jc w:val="center"/>
              <w:rPr>
                <w:rFonts w:ascii="Times New Roman" w:hAnsi="Times New Roman"/>
                <w:b/>
                <w:sz w:val="24"/>
                <w:szCs w:val="24"/>
              </w:rPr>
            </w:pPr>
            <w:r>
              <w:rPr>
                <w:rFonts w:ascii="Times New Roman" w:hAnsi="Times New Roman"/>
                <w:b/>
                <w:bCs/>
                <w:sz w:val="24"/>
                <w:szCs w:val="24"/>
              </w:rPr>
              <w:t>Р</w:t>
            </w:r>
            <w:r w:rsidR="00906C05">
              <w:rPr>
                <w:rFonts w:ascii="Times New Roman" w:hAnsi="Times New Roman"/>
                <w:b/>
                <w:bCs/>
                <w:sz w:val="24"/>
                <w:szCs w:val="24"/>
              </w:rPr>
              <w:t xml:space="preserve">азмер </w:t>
            </w:r>
            <w:r w:rsidR="00906C05">
              <w:rPr>
                <w:rFonts w:ascii="Times New Roman" w:hAnsi="Times New Roman"/>
                <w:b/>
                <w:sz w:val="24"/>
                <w:szCs w:val="24"/>
              </w:rPr>
              <w:t xml:space="preserve">должностного оклада, </w:t>
            </w:r>
          </w:p>
          <w:p w:rsidR="00FA74F3" w:rsidRDefault="00906C05">
            <w:pPr>
              <w:spacing w:after="0" w:line="240" w:lineRule="auto"/>
              <w:jc w:val="center"/>
              <w:rPr>
                <w:rFonts w:ascii="Times New Roman" w:hAnsi="Times New Roman"/>
                <w:b/>
                <w:bCs/>
                <w:sz w:val="24"/>
                <w:szCs w:val="24"/>
              </w:rPr>
            </w:pPr>
            <w:r>
              <w:rPr>
                <w:rFonts w:ascii="Times New Roman" w:hAnsi="Times New Roman"/>
                <w:b/>
                <w:sz w:val="24"/>
                <w:szCs w:val="24"/>
              </w:rPr>
              <w:t>рублей</w:t>
            </w:r>
          </w:p>
        </w:tc>
      </w:tr>
      <w:tr w:rsidR="00FA74F3">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Администратор; инспектор по кадрам; лаборант; секретарь руководителя, техник, техник-программист.</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8 775</w:t>
            </w:r>
            <w:r w:rsidR="00906C05">
              <w:rPr>
                <w:rFonts w:ascii="Times New Roman" w:hAnsi="Times New Roman" w:cs="Times New Roman"/>
                <w:sz w:val="24"/>
                <w:szCs w:val="24"/>
              </w:rPr>
              <w:t>,0</w:t>
            </w:r>
          </w:p>
        </w:tc>
      </w:tr>
      <w:tr w:rsidR="00FA74F3">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Заведующий складом; заведующий хозяйством.</w:t>
            </w:r>
          </w:p>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Должности служащих первого квалификационного уровня, по которым устанавливается производное должностное наименование «старший». </w:t>
            </w:r>
          </w:p>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Должности служащих первого квалификационного уровня, по которым устанавливается II </w:t>
            </w:r>
            <w:proofErr w:type="spellStart"/>
            <w:r>
              <w:rPr>
                <w:rFonts w:ascii="Times New Roman" w:hAnsi="Times New Roman" w:cs="Times New Roman"/>
                <w:sz w:val="24"/>
                <w:szCs w:val="24"/>
              </w:rPr>
              <w:t>внутридолжностная</w:t>
            </w:r>
            <w:proofErr w:type="spellEnd"/>
            <w:r>
              <w:rPr>
                <w:rFonts w:ascii="Times New Roman" w:hAnsi="Times New Roman" w:cs="Times New Roman"/>
                <w:sz w:val="24"/>
                <w:szCs w:val="24"/>
              </w:rPr>
              <w:t xml:space="preserve"> категория</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9 737</w:t>
            </w:r>
            <w:r w:rsidR="00906C05">
              <w:rPr>
                <w:rFonts w:ascii="Times New Roman" w:hAnsi="Times New Roman" w:cs="Times New Roman"/>
                <w:sz w:val="24"/>
                <w:szCs w:val="24"/>
              </w:rPr>
              <w:t>,0</w:t>
            </w:r>
          </w:p>
        </w:tc>
      </w:tr>
      <w:tr w:rsidR="00FA74F3">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Заведующий общежитием; заведующий столовой; начальник хозяйственного отдела. </w:t>
            </w:r>
          </w:p>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Должности служащих первого квалификационного уровня, по которым </w:t>
            </w:r>
            <w:r>
              <w:rPr>
                <w:rFonts w:ascii="Times New Roman" w:hAnsi="Times New Roman" w:cs="Times New Roman"/>
                <w:sz w:val="24"/>
                <w:szCs w:val="24"/>
              </w:rPr>
              <w:lastRenderedPageBreak/>
              <w:t xml:space="preserve">устанавливается I </w:t>
            </w:r>
            <w:proofErr w:type="spellStart"/>
            <w:r>
              <w:rPr>
                <w:rFonts w:ascii="Times New Roman" w:hAnsi="Times New Roman" w:cs="Times New Roman"/>
                <w:sz w:val="24"/>
                <w:szCs w:val="24"/>
              </w:rPr>
              <w:t>внутридолжностная</w:t>
            </w:r>
            <w:proofErr w:type="spellEnd"/>
            <w:r>
              <w:rPr>
                <w:rFonts w:ascii="Times New Roman" w:hAnsi="Times New Roman" w:cs="Times New Roman"/>
                <w:sz w:val="24"/>
                <w:szCs w:val="24"/>
              </w:rPr>
              <w:t xml:space="preserve"> категория</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10 808</w:t>
            </w:r>
            <w:r w:rsidR="00906C05">
              <w:rPr>
                <w:rFonts w:ascii="Times New Roman" w:hAnsi="Times New Roman" w:cs="Times New Roman"/>
                <w:sz w:val="24"/>
                <w:szCs w:val="24"/>
              </w:rPr>
              <w:t>,0</w:t>
            </w:r>
          </w:p>
        </w:tc>
      </w:tr>
      <w:tr w:rsidR="00FA74F3">
        <w:trPr>
          <w:trHeight w:val="1086"/>
        </w:trPr>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4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Механик.</w:t>
            </w:r>
          </w:p>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11 995</w:t>
            </w:r>
            <w:r w:rsidR="00906C05">
              <w:rPr>
                <w:rFonts w:ascii="Times New Roman" w:hAnsi="Times New Roman" w:cs="Times New Roman"/>
                <w:sz w:val="24"/>
                <w:szCs w:val="24"/>
              </w:rPr>
              <w:t>,0</w:t>
            </w:r>
          </w:p>
        </w:tc>
      </w:tr>
      <w:tr w:rsidR="00FA74F3">
        <w:trPr>
          <w:trHeight w:val="491"/>
        </w:trPr>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5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Начальник гаража; начальник (заведующий) мастерской</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13 315</w:t>
            </w:r>
            <w:r w:rsidR="00906C05">
              <w:rPr>
                <w:rFonts w:ascii="Times New Roman" w:hAnsi="Times New Roman" w:cs="Times New Roman"/>
                <w:sz w:val="24"/>
                <w:szCs w:val="24"/>
              </w:rPr>
              <w:t>,0</w:t>
            </w:r>
          </w:p>
        </w:tc>
      </w:tr>
    </w:tbl>
    <w:p w:rsidR="00FA74F3" w:rsidRDefault="00FA74F3">
      <w:pPr>
        <w:spacing w:after="0" w:line="240" w:lineRule="auto"/>
        <w:rPr>
          <w:rFonts w:ascii="Times New Roman" w:hAnsi="Times New Roman"/>
          <w:sz w:val="24"/>
          <w:szCs w:val="24"/>
        </w:rPr>
      </w:pPr>
    </w:p>
    <w:p w:rsidR="00FA74F3" w:rsidRDefault="00906C05">
      <w:pPr>
        <w:pStyle w:val="ConsPlusNormal"/>
        <w:ind w:firstLine="54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Профессиональная квалификационная группа </w:t>
      </w:r>
    </w:p>
    <w:p w:rsidR="00FA74F3" w:rsidRDefault="00906C05">
      <w:pPr>
        <w:pStyle w:val="ConsPlusNormal"/>
        <w:ind w:firstLine="54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«Общеотраслевые должности служащих третьего уровня»</w:t>
      </w:r>
    </w:p>
    <w:p w:rsidR="00FA74F3" w:rsidRDefault="00FA74F3">
      <w:pPr>
        <w:pStyle w:val="ConsPlusNormal"/>
        <w:ind w:firstLine="540"/>
        <w:jc w:val="center"/>
        <w:rPr>
          <w:rFonts w:ascii="Times New Roman" w:hAnsi="Times New Roman" w:cs="Times New Roman"/>
          <w:b/>
          <w:bCs/>
          <w:sz w:val="24"/>
          <w:szCs w:val="24"/>
          <w:u w:val="single"/>
        </w:rPr>
      </w:pPr>
    </w:p>
    <w:tbl>
      <w:tblPr>
        <w:tblW w:w="9418" w:type="dxa"/>
        <w:tblCellMar>
          <w:top w:w="102" w:type="dxa"/>
          <w:left w:w="62" w:type="dxa"/>
          <w:bottom w:w="102" w:type="dxa"/>
          <w:right w:w="62" w:type="dxa"/>
        </w:tblCellMar>
        <w:tblLook w:val="0000" w:firstRow="0" w:lastRow="0" w:firstColumn="0" w:lastColumn="0" w:noHBand="0" w:noVBand="0"/>
      </w:tblPr>
      <w:tblGrid>
        <w:gridCol w:w="2472"/>
        <w:gridCol w:w="4960"/>
        <w:gridCol w:w="1986"/>
      </w:tblGrid>
      <w:tr w:rsidR="00FA74F3">
        <w:trPr>
          <w:trHeight w:val="433"/>
        </w:trPr>
        <w:tc>
          <w:tcPr>
            <w:tcW w:w="247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Квалификационные уровни</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Должности, отнесенные к квалификационным уровням</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6125F8">
            <w:pPr>
              <w:spacing w:after="0" w:line="240" w:lineRule="auto"/>
              <w:jc w:val="center"/>
              <w:rPr>
                <w:rFonts w:ascii="Times New Roman" w:hAnsi="Times New Roman"/>
                <w:b/>
                <w:sz w:val="24"/>
                <w:szCs w:val="24"/>
              </w:rPr>
            </w:pPr>
            <w:r>
              <w:rPr>
                <w:rFonts w:ascii="Times New Roman" w:hAnsi="Times New Roman"/>
                <w:b/>
                <w:bCs/>
                <w:sz w:val="24"/>
                <w:szCs w:val="24"/>
              </w:rPr>
              <w:t>Р</w:t>
            </w:r>
            <w:r w:rsidR="00906C05">
              <w:rPr>
                <w:rFonts w:ascii="Times New Roman" w:hAnsi="Times New Roman"/>
                <w:b/>
                <w:bCs/>
                <w:sz w:val="24"/>
                <w:szCs w:val="24"/>
              </w:rPr>
              <w:t xml:space="preserve">азмер </w:t>
            </w:r>
            <w:r w:rsidR="00906C05">
              <w:rPr>
                <w:rFonts w:ascii="Times New Roman" w:hAnsi="Times New Roman"/>
                <w:b/>
                <w:sz w:val="24"/>
                <w:szCs w:val="24"/>
              </w:rPr>
              <w:t>должностного оклада,</w:t>
            </w:r>
          </w:p>
          <w:p w:rsidR="00FA74F3" w:rsidRDefault="00906C05">
            <w:pPr>
              <w:spacing w:after="0" w:line="240" w:lineRule="auto"/>
              <w:jc w:val="center"/>
              <w:rPr>
                <w:rFonts w:ascii="Times New Roman" w:hAnsi="Times New Roman"/>
                <w:b/>
                <w:bCs/>
                <w:sz w:val="24"/>
                <w:szCs w:val="24"/>
              </w:rPr>
            </w:pPr>
            <w:r>
              <w:rPr>
                <w:rFonts w:ascii="Times New Roman" w:hAnsi="Times New Roman"/>
                <w:b/>
                <w:sz w:val="24"/>
                <w:szCs w:val="24"/>
              </w:rPr>
              <w:t>рублей</w:t>
            </w:r>
          </w:p>
        </w:tc>
      </w:tr>
      <w:tr w:rsidR="00FA74F3">
        <w:tc>
          <w:tcPr>
            <w:tcW w:w="247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906C05">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 xml:space="preserve">Аналитик; бухгалтер; </w:t>
            </w:r>
            <w:proofErr w:type="spellStart"/>
            <w:r>
              <w:rPr>
                <w:rFonts w:ascii="Times New Roman" w:hAnsi="Times New Roman" w:cs="Times New Roman"/>
                <w:sz w:val="24"/>
                <w:szCs w:val="24"/>
              </w:rPr>
              <w:t>документовед</w:t>
            </w:r>
            <w:proofErr w:type="spellEnd"/>
            <w:r>
              <w:rPr>
                <w:rFonts w:ascii="Times New Roman" w:hAnsi="Times New Roman" w:cs="Times New Roman"/>
                <w:sz w:val="24"/>
                <w:szCs w:val="24"/>
              </w:rPr>
              <w:t>; инженер; инженер по защите информации; инженер по нормированию труда; инженер по организации и нормированию труда; инженер-программист (программист); инженер-энергетик (энергетик); инженер по надзору за строительством; менеджер по персоналу; психолог; специалист по защите информации; специалист по кадрам; экономист; экономист по бухгалтерскому учету и анализу хозяйственной деятельности; экономист по планированию; экономист по труду; экономист по финансовой работе; юрисконсульт.</w:t>
            </w:r>
          </w:p>
        </w:tc>
        <w:tc>
          <w:tcPr>
            <w:tcW w:w="198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11 398</w:t>
            </w:r>
            <w:r w:rsidR="00906C05">
              <w:rPr>
                <w:rFonts w:ascii="Times New Roman" w:hAnsi="Times New Roman" w:cs="Times New Roman"/>
                <w:sz w:val="24"/>
                <w:szCs w:val="24"/>
              </w:rPr>
              <w:t>,0</w:t>
            </w:r>
          </w:p>
        </w:tc>
      </w:tr>
      <w:tr w:rsidR="00FA74F3">
        <w:trPr>
          <w:trHeight w:val="660"/>
        </w:trPr>
        <w:tc>
          <w:tcPr>
            <w:tcW w:w="247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II </w:t>
            </w:r>
            <w:proofErr w:type="spellStart"/>
            <w:r>
              <w:rPr>
                <w:rFonts w:ascii="Times New Roman" w:hAnsi="Times New Roman" w:cs="Times New Roman"/>
                <w:sz w:val="24"/>
                <w:szCs w:val="24"/>
              </w:rPr>
              <w:t>внутридолжностная</w:t>
            </w:r>
            <w:proofErr w:type="spellEnd"/>
            <w:r>
              <w:rPr>
                <w:rFonts w:ascii="Times New Roman" w:hAnsi="Times New Roman" w:cs="Times New Roman"/>
                <w:sz w:val="24"/>
                <w:szCs w:val="24"/>
              </w:rPr>
              <w:t xml:space="preserve"> категория</w:t>
            </w:r>
          </w:p>
        </w:tc>
        <w:tc>
          <w:tcPr>
            <w:tcW w:w="198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12 563</w:t>
            </w:r>
            <w:r w:rsidR="00906C05">
              <w:rPr>
                <w:rFonts w:ascii="Times New Roman" w:hAnsi="Times New Roman" w:cs="Times New Roman"/>
                <w:sz w:val="24"/>
                <w:szCs w:val="24"/>
              </w:rPr>
              <w:t>,0</w:t>
            </w:r>
          </w:p>
        </w:tc>
      </w:tr>
      <w:tr w:rsidR="00FA74F3">
        <w:tc>
          <w:tcPr>
            <w:tcW w:w="247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 </w:t>
            </w:r>
            <w:proofErr w:type="spellStart"/>
            <w:r>
              <w:rPr>
                <w:rFonts w:ascii="Times New Roman" w:hAnsi="Times New Roman" w:cs="Times New Roman"/>
                <w:sz w:val="24"/>
                <w:szCs w:val="24"/>
              </w:rPr>
              <w:t>внутридолжностная</w:t>
            </w:r>
            <w:proofErr w:type="spellEnd"/>
            <w:r>
              <w:rPr>
                <w:rFonts w:ascii="Times New Roman" w:hAnsi="Times New Roman" w:cs="Times New Roman"/>
                <w:sz w:val="24"/>
                <w:szCs w:val="24"/>
              </w:rPr>
              <w:t xml:space="preserve"> категория</w:t>
            </w:r>
          </w:p>
        </w:tc>
        <w:tc>
          <w:tcPr>
            <w:tcW w:w="198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13 843</w:t>
            </w:r>
            <w:r w:rsidR="00906C05">
              <w:rPr>
                <w:rFonts w:ascii="Times New Roman" w:hAnsi="Times New Roman" w:cs="Times New Roman"/>
                <w:sz w:val="24"/>
                <w:szCs w:val="24"/>
              </w:rPr>
              <w:t>,0</w:t>
            </w:r>
          </w:p>
        </w:tc>
      </w:tr>
      <w:tr w:rsidR="00FA74F3">
        <w:tc>
          <w:tcPr>
            <w:tcW w:w="247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4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15 386</w:t>
            </w:r>
            <w:r w:rsidR="00906C05">
              <w:rPr>
                <w:rFonts w:ascii="Times New Roman" w:hAnsi="Times New Roman" w:cs="Times New Roman"/>
                <w:sz w:val="24"/>
                <w:szCs w:val="24"/>
              </w:rPr>
              <w:t>,0</w:t>
            </w:r>
          </w:p>
        </w:tc>
      </w:tr>
      <w:tr w:rsidR="00FA74F3">
        <w:tc>
          <w:tcPr>
            <w:tcW w:w="247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5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 и др.</w:t>
            </w:r>
          </w:p>
        </w:tc>
        <w:tc>
          <w:tcPr>
            <w:tcW w:w="198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16 930</w:t>
            </w:r>
            <w:r w:rsidR="00906C05">
              <w:rPr>
                <w:rFonts w:ascii="Times New Roman" w:hAnsi="Times New Roman" w:cs="Times New Roman"/>
                <w:sz w:val="24"/>
                <w:szCs w:val="24"/>
              </w:rPr>
              <w:t>,0</w:t>
            </w:r>
          </w:p>
        </w:tc>
      </w:tr>
    </w:tbl>
    <w:p w:rsidR="00FA74F3" w:rsidRDefault="00FA74F3">
      <w:pPr>
        <w:pStyle w:val="ConsPlusNormal"/>
        <w:ind w:firstLine="540"/>
        <w:jc w:val="center"/>
        <w:rPr>
          <w:rFonts w:ascii="Times New Roman" w:hAnsi="Times New Roman" w:cs="Times New Roman"/>
          <w:b/>
          <w:bCs/>
          <w:sz w:val="25"/>
          <w:szCs w:val="25"/>
          <w:u w:val="single"/>
        </w:rPr>
      </w:pPr>
    </w:p>
    <w:p w:rsidR="00FA74F3" w:rsidRDefault="00FA74F3">
      <w:pPr>
        <w:pStyle w:val="ConsPlusNormal"/>
        <w:ind w:firstLine="540"/>
        <w:jc w:val="center"/>
        <w:rPr>
          <w:rFonts w:ascii="Times New Roman" w:hAnsi="Times New Roman" w:cs="Times New Roman"/>
          <w:b/>
          <w:bCs/>
          <w:sz w:val="25"/>
          <w:szCs w:val="25"/>
          <w:u w:val="single"/>
        </w:rPr>
      </w:pPr>
    </w:p>
    <w:p w:rsidR="00FA74F3" w:rsidRDefault="00906C05">
      <w:pPr>
        <w:pStyle w:val="ConsPlusNormal"/>
        <w:ind w:firstLine="540"/>
        <w:jc w:val="center"/>
        <w:rPr>
          <w:rFonts w:ascii="Times New Roman" w:hAnsi="Times New Roman" w:cs="Times New Roman"/>
          <w:b/>
          <w:bCs/>
          <w:sz w:val="25"/>
          <w:szCs w:val="25"/>
          <w:u w:val="single"/>
        </w:rPr>
      </w:pPr>
      <w:r>
        <w:rPr>
          <w:rFonts w:ascii="Times New Roman" w:hAnsi="Times New Roman" w:cs="Times New Roman"/>
          <w:b/>
          <w:bCs/>
          <w:sz w:val="25"/>
          <w:szCs w:val="25"/>
          <w:u w:val="single"/>
        </w:rPr>
        <w:t xml:space="preserve">Профессиональная квалификационная группа </w:t>
      </w:r>
    </w:p>
    <w:p w:rsidR="00FA74F3" w:rsidRDefault="00906C05">
      <w:pPr>
        <w:pStyle w:val="ConsPlusNormal"/>
        <w:ind w:firstLine="540"/>
        <w:jc w:val="center"/>
        <w:rPr>
          <w:rFonts w:ascii="Times New Roman" w:hAnsi="Times New Roman" w:cs="Times New Roman"/>
          <w:b/>
          <w:bCs/>
          <w:sz w:val="25"/>
          <w:szCs w:val="25"/>
          <w:u w:val="single"/>
        </w:rPr>
      </w:pPr>
      <w:r>
        <w:rPr>
          <w:rFonts w:ascii="Times New Roman" w:hAnsi="Times New Roman" w:cs="Times New Roman"/>
          <w:b/>
          <w:bCs/>
          <w:sz w:val="25"/>
          <w:szCs w:val="25"/>
          <w:u w:val="single"/>
        </w:rPr>
        <w:t>«Общеотраслевые должности служащих четвертого уровня»</w:t>
      </w:r>
    </w:p>
    <w:p w:rsidR="00FA74F3" w:rsidRDefault="00FA74F3">
      <w:pPr>
        <w:pStyle w:val="ConsPlusNormal"/>
        <w:ind w:firstLine="540"/>
        <w:jc w:val="center"/>
        <w:rPr>
          <w:rFonts w:ascii="Times New Roman" w:hAnsi="Times New Roman" w:cs="Times New Roman"/>
          <w:b/>
          <w:bCs/>
          <w:sz w:val="24"/>
          <w:szCs w:val="24"/>
          <w:u w:val="single"/>
        </w:rPr>
      </w:pPr>
    </w:p>
    <w:tbl>
      <w:tblPr>
        <w:tblW w:w="9498" w:type="dxa"/>
        <w:tblInd w:w="-80" w:type="dxa"/>
        <w:tblCellMar>
          <w:left w:w="62" w:type="dxa"/>
          <w:right w:w="62" w:type="dxa"/>
        </w:tblCellMar>
        <w:tblLook w:val="0000" w:firstRow="0" w:lastRow="0" w:firstColumn="0" w:lastColumn="0" w:noHBand="0" w:noVBand="0"/>
      </w:tblPr>
      <w:tblGrid>
        <w:gridCol w:w="2552"/>
        <w:gridCol w:w="4960"/>
        <w:gridCol w:w="1986"/>
      </w:tblGrid>
      <w:tr w:rsidR="00FA74F3">
        <w:trPr>
          <w:trHeight w:val="698"/>
        </w:trPr>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Квалификационные уровни</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Должности, отнесенные к квалификационным уровням</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6125F8">
            <w:pPr>
              <w:spacing w:after="0" w:line="240" w:lineRule="auto"/>
              <w:jc w:val="center"/>
              <w:rPr>
                <w:rFonts w:ascii="Times New Roman" w:hAnsi="Times New Roman"/>
                <w:b/>
                <w:sz w:val="24"/>
                <w:szCs w:val="24"/>
              </w:rPr>
            </w:pPr>
            <w:r>
              <w:rPr>
                <w:rFonts w:ascii="Times New Roman" w:hAnsi="Times New Roman"/>
                <w:b/>
                <w:bCs/>
                <w:sz w:val="24"/>
                <w:szCs w:val="24"/>
              </w:rPr>
              <w:t>Р</w:t>
            </w:r>
            <w:r w:rsidR="00906C05">
              <w:rPr>
                <w:rFonts w:ascii="Times New Roman" w:hAnsi="Times New Roman"/>
                <w:b/>
                <w:bCs/>
                <w:sz w:val="24"/>
                <w:szCs w:val="24"/>
              </w:rPr>
              <w:t xml:space="preserve">азмер </w:t>
            </w:r>
            <w:r w:rsidR="00906C05">
              <w:rPr>
                <w:rFonts w:ascii="Times New Roman" w:hAnsi="Times New Roman"/>
                <w:b/>
                <w:sz w:val="24"/>
                <w:szCs w:val="24"/>
              </w:rPr>
              <w:t>должностного оклада,</w:t>
            </w:r>
          </w:p>
          <w:p w:rsidR="00FA74F3" w:rsidRDefault="00906C05">
            <w:pPr>
              <w:spacing w:after="0" w:line="240" w:lineRule="auto"/>
              <w:jc w:val="center"/>
              <w:rPr>
                <w:rFonts w:ascii="Times New Roman" w:hAnsi="Times New Roman"/>
                <w:b/>
                <w:bCs/>
                <w:sz w:val="24"/>
                <w:szCs w:val="24"/>
              </w:rPr>
            </w:pPr>
            <w:r>
              <w:rPr>
                <w:rFonts w:ascii="Times New Roman" w:hAnsi="Times New Roman"/>
                <w:b/>
                <w:sz w:val="24"/>
                <w:szCs w:val="24"/>
              </w:rPr>
              <w:t>рублей</w:t>
            </w:r>
          </w:p>
        </w:tc>
      </w:tr>
      <w:tr w:rsidR="00FA74F3">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Начальник отдела кадров (спецотдела и др.); начальник отдела материально-технического снабжения; начальник отдела организации и оплаты труда; начальник отдела охраны труда; начальник планово-экономического отдела; начальник финансового отдела; начальник юридического отдела</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18 477</w:t>
            </w:r>
            <w:r w:rsidR="00906C05">
              <w:rPr>
                <w:rFonts w:ascii="Times New Roman" w:hAnsi="Times New Roman" w:cs="Times New Roman"/>
                <w:sz w:val="24"/>
                <w:szCs w:val="24"/>
              </w:rPr>
              <w:t>,0</w:t>
            </w:r>
          </w:p>
        </w:tc>
      </w:tr>
      <w:tr w:rsidR="00FA74F3">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Главный </w:t>
            </w:r>
            <w:hyperlink w:anchor="P93">
              <w:r>
                <w:rPr>
                  <w:rFonts w:ascii="Times New Roman" w:hAnsi="Times New Roman" w:cs="Times New Roman"/>
                  <w:sz w:val="24"/>
                  <w:szCs w:val="24"/>
                </w:rPr>
                <w:t>&lt;*&gt;</w:t>
              </w:r>
            </w:hyperlink>
            <w:r>
              <w:rPr>
                <w:rFonts w:ascii="Times New Roman" w:hAnsi="Times New Roman" w:cs="Times New Roman"/>
                <w:sz w:val="24"/>
                <w:szCs w:val="24"/>
              </w:rPr>
              <w:t xml:space="preserve"> (механик, энергетик и др.)</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21 198</w:t>
            </w:r>
            <w:r w:rsidR="00906C05">
              <w:rPr>
                <w:rFonts w:ascii="Times New Roman" w:hAnsi="Times New Roman" w:cs="Times New Roman"/>
                <w:sz w:val="24"/>
                <w:szCs w:val="24"/>
              </w:rPr>
              <w:t>,0</w:t>
            </w:r>
          </w:p>
          <w:p w:rsidR="00FA74F3" w:rsidRDefault="00FA74F3">
            <w:pPr>
              <w:pStyle w:val="ConsPlusNormal"/>
              <w:ind w:firstLine="0"/>
              <w:jc w:val="center"/>
              <w:rPr>
                <w:rFonts w:ascii="Times New Roman" w:hAnsi="Times New Roman" w:cs="Times New Roman"/>
                <w:sz w:val="24"/>
                <w:szCs w:val="24"/>
              </w:rPr>
            </w:pPr>
          </w:p>
        </w:tc>
      </w:tr>
      <w:tr w:rsidR="00FA74F3">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Директор (начальник, заведующий) филиала, другого обособленного структурного подразделения</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26 043</w:t>
            </w:r>
            <w:r w:rsidR="00906C05">
              <w:rPr>
                <w:rFonts w:ascii="Times New Roman" w:hAnsi="Times New Roman" w:cs="Times New Roman"/>
                <w:sz w:val="24"/>
                <w:szCs w:val="24"/>
              </w:rPr>
              <w:t>,0</w:t>
            </w:r>
          </w:p>
        </w:tc>
      </w:tr>
    </w:tbl>
    <w:p w:rsidR="00FA74F3" w:rsidRDefault="00906C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FA74F3" w:rsidRDefault="00906C05">
      <w:pPr>
        <w:spacing w:after="0" w:line="240" w:lineRule="auto"/>
        <w:jc w:val="both"/>
        <w:rPr>
          <w:rFonts w:ascii="Times New Roman" w:hAnsi="Times New Roman"/>
          <w:sz w:val="24"/>
          <w:szCs w:val="24"/>
        </w:rPr>
      </w:pPr>
      <w:bookmarkStart w:id="1" w:name="P93"/>
      <w:bookmarkEnd w:id="1"/>
      <w:r>
        <w:rPr>
          <w:rFonts w:ascii="Times New Roman" w:hAnsi="Times New Roman"/>
          <w:sz w:val="24"/>
          <w:szCs w:val="24"/>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FA74F3" w:rsidRDefault="00FA74F3">
      <w:pPr>
        <w:widowControl w:val="0"/>
        <w:spacing w:after="0" w:line="240" w:lineRule="auto"/>
        <w:jc w:val="center"/>
        <w:rPr>
          <w:rFonts w:ascii="Times New Roman" w:hAnsi="Times New Roman"/>
          <w:b/>
          <w:sz w:val="25"/>
          <w:szCs w:val="25"/>
        </w:rPr>
      </w:pPr>
    </w:p>
    <w:p w:rsidR="00FA74F3" w:rsidRDefault="00FA74F3">
      <w:pPr>
        <w:widowControl w:val="0"/>
        <w:spacing w:after="0" w:line="240" w:lineRule="auto"/>
        <w:jc w:val="center"/>
        <w:rPr>
          <w:rFonts w:ascii="Times New Roman" w:hAnsi="Times New Roman"/>
          <w:b/>
          <w:sz w:val="25"/>
          <w:szCs w:val="25"/>
        </w:rPr>
      </w:pPr>
    </w:p>
    <w:p w:rsidR="00FA74F3" w:rsidRDefault="00346A4C">
      <w:pPr>
        <w:widowControl w:val="0"/>
        <w:spacing w:after="0" w:line="240" w:lineRule="auto"/>
        <w:jc w:val="center"/>
        <w:rPr>
          <w:rFonts w:ascii="Times New Roman" w:hAnsi="Times New Roman"/>
          <w:b/>
          <w:sz w:val="25"/>
          <w:szCs w:val="25"/>
        </w:rPr>
      </w:pPr>
      <w:r>
        <w:rPr>
          <w:rFonts w:ascii="Times New Roman" w:hAnsi="Times New Roman"/>
          <w:b/>
          <w:sz w:val="25"/>
          <w:szCs w:val="25"/>
        </w:rPr>
        <w:t>Р</w:t>
      </w:r>
      <w:r w:rsidR="00906C05">
        <w:rPr>
          <w:rFonts w:ascii="Times New Roman" w:hAnsi="Times New Roman"/>
          <w:b/>
          <w:sz w:val="25"/>
          <w:szCs w:val="25"/>
        </w:rPr>
        <w:t>азмеры окладов (должностных окладов)</w:t>
      </w:r>
    </w:p>
    <w:p w:rsidR="00FA74F3" w:rsidRDefault="00906C05">
      <w:pPr>
        <w:pStyle w:val="ConsPlusNormal"/>
        <w:ind w:firstLine="0"/>
        <w:jc w:val="center"/>
        <w:rPr>
          <w:rFonts w:ascii="Times New Roman" w:hAnsi="Times New Roman" w:cs="Times New Roman"/>
          <w:b/>
          <w:bCs/>
          <w:sz w:val="25"/>
          <w:szCs w:val="25"/>
        </w:rPr>
      </w:pPr>
      <w:r>
        <w:rPr>
          <w:rFonts w:ascii="Times New Roman" w:hAnsi="Times New Roman" w:cs="Times New Roman"/>
          <w:b/>
          <w:sz w:val="25"/>
          <w:szCs w:val="25"/>
        </w:rPr>
        <w:t>по должностям, не отнесенным к п</w:t>
      </w:r>
      <w:r>
        <w:rPr>
          <w:rFonts w:ascii="Times New Roman" w:hAnsi="Times New Roman" w:cs="Times New Roman"/>
          <w:b/>
          <w:bCs/>
          <w:sz w:val="25"/>
          <w:szCs w:val="25"/>
        </w:rPr>
        <w:t xml:space="preserve">рофессиональным </w:t>
      </w:r>
    </w:p>
    <w:p w:rsidR="00FA74F3" w:rsidRDefault="00906C05">
      <w:pPr>
        <w:pStyle w:val="ConsPlusNormal"/>
        <w:ind w:firstLine="0"/>
        <w:jc w:val="center"/>
        <w:rPr>
          <w:rFonts w:ascii="Times New Roman" w:hAnsi="Times New Roman" w:cs="Times New Roman"/>
          <w:b/>
          <w:bCs/>
          <w:sz w:val="25"/>
          <w:szCs w:val="25"/>
          <w:u w:val="single"/>
        </w:rPr>
      </w:pPr>
      <w:r>
        <w:rPr>
          <w:rFonts w:ascii="Times New Roman" w:hAnsi="Times New Roman" w:cs="Times New Roman"/>
          <w:b/>
          <w:bCs/>
          <w:sz w:val="25"/>
          <w:szCs w:val="25"/>
        </w:rPr>
        <w:t>квалификационным группам</w:t>
      </w:r>
      <w:r>
        <w:rPr>
          <w:rFonts w:ascii="Times New Roman" w:hAnsi="Times New Roman" w:cs="Times New Roman"/>
          <w:b/>
          <w:sz w:val="25"/>
          <w:szCs w:val="25"/>
        </w:rPr>
        <w:t xml:space="preserve"> </w:t>
      </w:r>
    </w:p>
    <w:p w:rsidR="00FA74F3" w:rsidRDefault="00FA74F3">
      <w:pPr>
        <w:pStyle w:val="ConsPlusNormal"/>
        <w:ind w:firstLine="540"/>
        <w:jc w:val="center"/>
        <w:rPr>
          <w:rFonts w:ascii="Times New Roman" w:hAnsi="Times New Roman" w:cs="Times New Roman"/>
          <w:b/>
          <w:bCs/>
          <w:sz w:val="24"/>
          <w:szCs w:val="24"/>
          <w:u w:val="single"/>
        </w:rPr>
      </w:pPr>
    </w:p>
    <w:tbl>
      <w:tblPr>
        <w:tblW w:w="9418" w:type="dxa"/>
        <w:tblCellMar>
          <w:top w:w="102" w:type="dxa"/>
          <w:left w:w="62" w:type="dxa"/>
          <w:bottom w:w="102" w:type="dxa"/>
          <w:right w:w="62" w:type="dxa"/>
        </w:tblCellMar>
        <w:tblLook w:val="0000" w:firstRow="0" w:lastRow="0" w:firstColumn="0" w:lastColumn="0" w:noHBand="0" w:noVBand="0"/>
      </w:tblPr>
      <w:tblGrid>
        <w:gridCol w:w="6584"/>
        <w:gridCol w:w="2834"/>
      </w:tblGrid>
      <w:tr w:rsidR="00FA74F3">
        <w:trPr>
          <w:trHeight w:val="433"/>
        </w:trPr>
        <w:tc>
          <w:tcPr>
            <w:tcW w:w="6583"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Наименование должности</w:t>
            </w:r>
          </w:p>
        </w:tc>
        <w:tc>
          <w:tcPr>
            <w:tcW w:w="2834" w:type="dxa"/>
            <w:tcBorders>
              <w:top w:val="single" w:sz="4" w:space="0" w:color="000000"/>
              <w:left w:val="single" w:sz="4" w:space="0" w:color="000000"/>
              <w:bottom w:val="single" w:sz="4" w:space="0" w:color="000000"/>
              <w:right w:val="single" w:sz="4" w:space="0" w:color="000000"/>
            </w:tcBorders>
            <w:vAlign w:val="center"/>
          </w:tcPr>
          <w:p w:rsidR="00FA74F3" w:rsidRDefault="00346A4C">
            <w:pPr>
              <w:spacing w:after="0" w:line="240" w:lineRule="auto"/>
              <w:jc w:val="center"/>
              <w:rPr>
                <w:rFonts w:ascii="Times New Roman" w:hAnsi="Times New Roman"/>
                <w:b/>
                <w:sz w:val="24"/>
                <w:szCs w:val="24"/>
              </w:rPr>
            </w:pPr>
            <w:r>
              <w:rPr>
                <w:rFonts w:ascii="Times New Roman" w:hAnsi="Times New Roman"/>
                <w:b/>
                <w:bCs/>
                <w:sz w:val="24"/>
                <w:szCs w:val="24"/>
              </w:rPr>
              <w:t>Р</w:t>
            </w:r>
            <w:r w:rsidR="00906C05">
              <w:rPr>
                <w:rFonts w:ascii="Times New Roman" w:hAnsi="Times New Roman"/>
                <w:b/>
                <w:bCs/>
                <w:sz w:val="24"/>
                <w:szCs w:val="24"/>
              </w:rPr>
              <w:t xml:space="preserve">азмер </w:t>
            </w:r>
            <w:r w:rsidR="00906C05">
              <w:rPr>
                <w:rFonts w:ascii="Times New Roman" w:hAnsi="Times New Roman"/>
                <w:b/>
                <w:sz w:val="24"/>
                <w:szCs w:val="24"/>
              </w:rPr>
              <w:t>должностного оклада,</w:t>
            </w:r>
          </w:p>
          <w:p w:rsidR="00FA74F3" w:rsidRDefault="00906C05">
            <w:pPr>
              <w:spacing w:after="0" w:line="240" w:lineRule="auto"/>
              <w:jc w:val="center"/>
              <w:rPr>
                <w:rFonts w:ascii="Times New Roman" w:hAnsi="Times New Roman"/>
                <w:b/>
                <w:bCs/>
                <w:sz w:val="24"/>
                <w:szCs w:val="24"/>
              </w:rPr>
            </w:pPr>
            <w:r>
              <w:rPr>
                <w:rFonts w:ascii="Times New Roman" w:hAnsi="Times New Roman"/>
                <w:b/>
                <w:sz w:val="24"/>
                <w:szCs w:val="24"/>
              </w:rPr>
              <w:t>рублей</w:t>
            </w:r>
          </w:p>
        </w:tc>
      </w:tr>
      <w:tr w:rsidR="00FA74F3">
        <w:trPr>
          <w:trHeight w:val="678"/>
        </w:trPr>
        <w:tc>
          <w:tcPr>
            <w:tcW w:w="658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906C05">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Специалист по закупкам, контрактный управляющий, специалист по охране труда.</w:t>
            </w:r>
          </w:p>
        </w:tc>
        <w:tc>
          <w:tcPr>
            <w:tcW w:w="283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11 398</w:t>
            </w:r>
            <w:r w:rsidR="00906C05">
              <w:rPr>
                <w:rFonts w:ascii="Times New Roman" w:hAnsi="Times New Roman" w:cs="Times New Roman"/>
                <w:sz w:val="24"/>
                <w:szCs w:val="24"/>
              </w:rPr>
              <w:t>,0</w:t>
            </w:r>
          </w:p>
        </w:tc>
      </w:tr>
    </w:tbl>
    <w:p w:rsidR="00FA74F3" w:rsidRDefault="00FA74F3">
      <w:pPr>
        <w:spacing w:after="0" w:line="240" w:lineRule="auto"/>
        <w:jc w:val="both"/>
        <w:rPr>
          <w:rFonts w:ascii="Times New Roman" w:hAnsi="Times New Roman"/>
          <w:sz w:val="25"/>
          <w:szCs w:val="25"/>
        </w:rPr>
      </w:pPr>
    </w:p>
    <w:tbl>
      <w:tblPr>
        <w:tblW w:w="4798" w:type="dxa"/>
        <w:jc w:val="right"/>
        <w:tblLook w:val="00A0" w:firstRow="1" w:lastRow="0" w:firstColumn="1" w:lastColumn="0" w:noHBand="0" w:noVBand="0"/>
      </w:tblPr>
      <w:tblGrid>
        <w:gridCol w:w="4798"/>
      </w:tblGrid>
      <w:tr w:rsidR="00FA74F3">
        <w:trPr>
          <w:jc w:val="right"/>
        </w:trPr>
        <w:tc>
          <w:tcPr>
            <w:tcW w:w="4798" w:type="dxa"/>
          </w:tcPr>
          <w:p w:rsidR="00346A4C" w:rsidRDefault="00346A4C">
            <w:pPr>
              <w:tabs>
                <w:tab w:val="left" w:pos="9922"/>
              </w:tabs>
              <w:spacing w:after="0" w:line="240" w:lineRule="auto"/>
              <w:rPr>
                <w:rFonts w:ascii="Times New Roman" w:hAnsi="Times New Roman"/>
                <w:sz w:val="25"/>
                <w:szCs w:val="25"/>
              </w:rPr>
            </w:pPr>
          </w:p>
          <w:p w:rsidR="00346A4C" w:rsidRDefault="00346A4C">
            <w:pPr>
              <w:tabs>
                <w:tab w:val="left" w:pos="9922"/>
              </w:tabs>
              <w:spacing w:after="0" w:line="240" w:lineRule="auto"/>
              <w:rPr>
                <w:rFonts w:ascii="Times New Roman" w:hAnsi="Times New Roman"/>
                <w:sz w:val="25"/>
                <w:szCs w:val="25"/>
              </w:rPr>
            </w:pPr>
          </w:p>
          <w:p w:rsidR="00346A4C" w:rsidRDefault="00346A4C">
            <w:pPr>
              <w:tabs>
                <w:tab w:val="left" w:pos="9922"/>
              </w:tabs>
              <w:spacing w:after="0" w:line="240" w:lineRule="auto"/>
              <w:rPr>
                <w:rFonts w:ascii="Times New Roman" w:hAnsi="Times New Roman"/>
                <w:sz w:val="25"/>
                <w:szCs w:val="25"/>
              </w:rPr>
            </w:pPr>
          </w:p>
          <w:p w:rsidR="00346A4C" w:rsidRDefault="00346A4C">
            <w:pPr>
              <w:tabs>
                <w:tab w:val="left" w:pos="9922"/>
              </w:tabs>
              <w:spacing w:after="0" w:line="240" w:lineRule="auto"/>
              <w:rPr>
                <w:rFonts w:ascii="Times New Roman" w:hAnsi="Times New Roman"/>
                <w:sz w:val="25"/>
                <w:szCs w:val="25"/>
              </w:rPr>
            </w:pPr>
          </w:p>
          <w:p w:rsidR="00346A4C" w:rsidRDefault="00346A4C">
            <w:pPr>
              <w:tabs>
                <w:tab w:val="left" w:pos="9922"/>
              </w:tabs>
              <w:spacing w:after="0" w:line="240" w:lineRule="auto"/>
              <w:rPr>
                <w:rFonts w:ascii="Times New Roman" w:hAnsi="Times New Roman"/>
                <w:sz w:val="25"/>
                <w:szCs w:val="25"/>
              </w:rPr>
            </w:pPr>
          </w:p>
          <w:p w:rsidR="00346A4C" w:rsidRDefault="00346A4C">
            <w:pPr>
              <w:tabs>
                <w:tab w:val="left" w:pos="9922"/>
              </w:tabs>
              <w:spacing w:after="0" w:line="240" w:lineRule="auto"/>
              <w:rPr>
                <w:rFonts w:ascii="Times New Roman" w:hAnsi="Times New Roman"/>
                <w:sz w:val="25"/>
                <w:szCs w:val="25"/>
              </w:rPr>
            </w:pPr>
          </w:p>
          <w:p w:rsidR="00346A4C" w:rsidRDefault="00346A4C">
            <w:pPr>
              <w:tabs>
                <w:tab w:val="left" w:pos="9922"/>
              </w:tabs>
              <w:spacing w:after="0" w:line="240" w:lineRule="auto"/>
              <w:rPr>
                <w:rFonts w:ascii="Times New Roman" w:hAnsi="Times New Roman"/>
                <w:sz w:val="25"/>
                <w:szCs w:val="25"/>
              </w:rPr>
            </w:pPr>
          </w:p>
          <w:p w:rsidR="00346A4C" w:rsidRDefault="00346A4C">
            <w:pPr>
              <w:tabs>
                <w:tab w:val="left" w:pos="9922"/>
              </w:tabs>
              <w:spacing w:after="0" w:line="240" w:lineRule="auto"/>
              <w:rPr>
                <w:rFonts w:ascii="Times New Roman" w:hAnsi="Times New Roman"/>
                <w:sz w:val="25"/>
                <w:szCs w:val="25"/>
              </w:rPr>
            </w:pPr>
          </w:p>
          <w:p w:rsidR="00346A4C" w:rsidRDefault="00346A4C">
            <w:pPr>
              <w:tabs>
                <w:tab w:val="left" w:pos="9922"/>
              </w:tabs>
              <w:spacing w:after="0" w:line="240" w:lineRule="auto"/>
              <w:rPr>
                <w:rFonts w:ascii="Times New Roman" w:hAnsi="Times New Roman"/>
                <w:sz w:val="25"/>
                <w:szCs w:val="25"/>
              </w:rPr>
            </w:pPr>
          </w:p>
          <w:p w:rsidR="00346A4C" w:rsidRDefault="00346A4C">
            <w:pPr>
              <w:tabs>
                <w:tab w:val="left" w:pos="9922"/>
              </w:tabs>
              <w:spacing w:after="0" w:line="240" w:lineRule="auto"/>
              <w:rPr>
                <w:rFonts w:ascii="Times New Roman" w:hAnsi="Times New Roman"/>
                <w:sz w:val="25"/>
                <w:szCs w:val="25"/>
              </w:rPr>
            </w:pPr>
          </w:p>
          <w:p w:rsidR="00346A4C" w:rsidRDefault="00346A4C">
            <w:pPr>
              <w:tabs>
                <w:tab w:val="left" w:pos="9922"/>
              </w:tabs>
              <w:spacing w:after="0" w:line="240" w:lineRule="auto"/>
              <w:rPr>
                <w:rFonts w:ascii="Times New Roman" w:hAnsi="Times New Roman"/>
                <w:sz w:val="25"/>
                <w:szCs w:val="25"/>
              </w:rPr>
            </w:pPr>
          </w:p>
          <w:p w:rsidR="00346A4C" w:rsidRDefault="00346A4C">
            <w:pPr>
              <w:tabs>
                <w:tab w:val="left" w:pos="9922"/>
              </w:tabs>
              <w:spacing w:after="0" w:line="240" w:lineRule="auto"/>
              <w:rPr>
                <w:rFonts w:ascii="Times New Roman" w:hAnsi="Times New Roman"/>
                <w:sz w:val="25"/>
                <w:szCs w:val="25"/>
              </w:rPr>
            </w:pPr>
          </w:p>
          <w:p w:rsidR="00346A4C" w:rsidRDefault="00346A4C">
            <w:pPr>
              <w:tabs>
                <w:tab w:val="left" w:pos="9922"/>
              </w:tabs>
              <w:spacing w:after="0" w:line="240" w:lineRule="auto"/>
              <w:rPr>
                <w:rFonts w:ascii="Times New Roman" w:hAnsi="Times New Roman"/>
                <w:sz w:val="25"/>
                <w:szCs w:val="25"/>
              </w:rPr>
            </w:pPr>
          </w:p>
          <w:p w:rsidR="00346A4C" w:rsidRDefault="00346A4C">
            <w:pPr>
              <w:tabs>
                <w:tab w:val="left" w:pos="9922"/>
              </w:tabs>
              <w:spacing w:after="0" w:line="240" w:lineRule="auto"/>
              <w:rPr>
                <w:rFonts w:ascii="Times New Roman" w:hAnsi="Times New Roman"/>
                <w:sz w:val="25"/>
                <w:szCs w:val="25"/>
              </w:rPr>
            </w:pPr>
          </w:p>
          <w:p w:rsidR="00346A4C" w:rsidRDefault="00346A4C">
            <w:pPr>
              <w:tabs>
                <w:tab w:val="left" w:pos="9922"/>
              </w:tabs>
              <w:spacing w:after="0" w:line="240" w:lineRule="auto"/>
              <w:rPr>
                <w:rFonts w:ascii="Times New Roman" w:hAnsi="Times New Roman"/>
                <w:sz w:val="25"/>
                <w:szCs w:val="25"/>
              </w:rPr>
            </w:pPr>
          </w:p>
          <w:p w:rsidR="00346A4C" w:rsidRDefault="00346A4C">
            <w:pPr>
              <w:tabs>
                <w:tab w:val="left" w:pos="9922"/>
              </w:tabs>
              <w:spacing w:after="0" w:line="240" w:lineRule="auto"/>
              <w:rPr>
                <w:rFonts w:ascii="Times New Roman" w:hAnsi="Times New Roman"/>
                <w:sz w:val="25"/>
                <w:szCs w:val="25"/>
              </w:rPr>
            </w:pPr>
          </w:p>
          <w:p w:rsidR="00346A4C" w:rsidRDefault="00346A4C">
            <w:pPr>
              <w:tabs>
                <w:tab w:val="left" w:pos="9922"/>
              </w:tabs>
              <w:spacing w:after="0" w:line="240" w:lineRule="auto"/>
              <w:rPr>
                <w:rFonts w:ascii="Times New Roman" w:hAnsi="Times New Roman"/>
                <w:sz w:val="25"/>
                <w:szCs w:val="25"/>
              </w:rPr>
            </w:pPr>
          </w:p>
          <w:p w:rsidR="00346A4C" w:rsidRDefault="00346A4C">
            <w:pPr>
              <w:tabs>
                <w:tab w:val="left" w:pos="9922"/>
              </w:tabs>
              <w:spacing w:after="0" w:line="240" w:lineRule="auto"/>
              <w:rPr>
                <w:rFonts w:ascii="Times New Roman" w:hAnsi="Times New Roman"/>
                <w:sz w:val="25"/>
                <w:szCs w:val="25"/>
              </w:rPr>
            </w:pPr>
          </w:p>
          <w:p w:rsidR="00FA74F3" w:rsidRDefault="00906C05">
            <w:pPr>
              <w:tabs>
                <w:tab w:val="left" w:pos="9922"/>
              </w:tabs>
              <w:spacing w:after="0" w:line="240" w:lineRule="auto"/>
              <w:rPr>
                <w:rFonts w:ascii="Times New Roman" w:hAnsi="Times New Roman"/>
                <w:sz w:val="25"/>
                <w:szCs w:val="25"/>
              </w:rPr>
            </w:pPr>
            <w:r>
              <w:rPr>
                <w:rFonts w:ascii="Times New Roman" w:hAnsi="Times New Roman"/>
                <w:sz w:val="25"/>
                <w:szCs w:val="25"/>
              </w:rPr>
              <w:lastRenderedPageBreak/>
              <w:t>Приложение № 10</w:t>
            </w:r>
          </w:p>
          <w:p w:rsidR="00FA74F3" w:rsidRDefault="00346A4C">
            <w:pPr>
              <w:spacing w:after="0" w:line="240" w:lineRule="auto"/>
              <w:jc w:val="both"/>
              <w:rPr>
                <w:rFonts w:ascii="Times New Roman" w:hAnsi="Times New Roman"/>
                <w:sz w:val="25"/>
                <w:szCs w:val="25"/>
              </w:rPr>
            </w:pPr>
            <w:r w:rsidRPr="00726976">
              <w:rPr>
                <w:rFonts w:ascii="Times New Roman" w:hAnsi="Times New Roman" w:cs="Times New Roman"/>
                <w:sz w:val="24"/>
                <w:szCs w:val="24"/>
              </w:rPr>
              <w:t>к Положению об оплате труда, материальном стимулировании работников Государственного бюджетного учреждения  Воронежской области «Спортивная школа олимпийского резерва водных видов спорта» в новой редакции с 01 января 2020 года</w:t>
            </w:r>
          </w:p>
        </w:tc>
      </w:tr>
    </w:tbl>
    <w:p w:rsidR="00FA74F3" w:rsidRDefault="00FA74F3">
      <w:pPr>
        <w:tabs>
          <w:tab w:val="left" w:pos="9922"/>
        </w:tabs>
        <w:spacing w:line="240" w:lineRule="auto"/>
        <w:jc w:val="center"/>
        <w:rPr>
          <w:rFonts w:ascii="Times New Roman" w:hAnsi="Times New Roman"/>
          <w:b/>
          <w:bCs/>
          <w:sz w:val="25"/>
          <w:szCs w:val="25"/>
        </w:rPr>
      </w:pPr>
    </w:p>
    <w:p w:rsidR="00FA74F3" w:rsidRDefault="00346A4C">
      <w:pPr>
        <w:tabs>
          <w:tab w:val="left" w:pos="9922"/>
        </w:tabs>
        <w:spacing w:line="240" w:lineRule="auto"/>
        <w:jc w:val="center"/>
        <w:rPr>
          <w:rFonts w:ascii="Times New Roman" w:hAnsi="Times New Roman"/>
          <w:b/>
          <w:bCs/>
          <w:sz w:val="25"/>
          <w:szCs w:val="25"/>
        </w:rPr>
      </w:pPr>
      <w:r>
        <w:rPr>
          <w:rFonts w:ascii="Times New Roman" w:hAnsi="Times New Roman"/>
          <w:b/>
          <w:bCs/>
          <w:sz w:val="25"/>
          <w:szCs w:val="25"/>
        </w:rPr>
        <w:t>Р</w:t>
      </w:r>
      <w:r w:rsidR="00906C05">
        <w:rPr>
          <w:rFonts w:ascii="Times New Roman" w:hAnsi="Times New Roman"/>
          <w:b/>
          <w:bCs/>
          <w:sz w:val="25"/>
          <w:szCs w:val="25"/>
        </w:rPr>
        <w:t>азмеры окладов работников, осуществляющих профессиональную деятельность по профессиям рабочих</w:t>
      </w:r>
    </w:p>
    <w:p w:rsidR="00FA74F3" w:rsidRDefault="00906C05">
      <w:pPr>
        <w:pStyle w:val="ConsPlusNormal"/>
        <w:ind w:firstLine="540"/>
        <w:jc w:val="center"/>
        <w:rPr>
          <w:rFonts w:ascii="Times New Roman" w:hAnsi="Times New Roman" w:cs="Times New Roman"/>
          <w:b/>
          <w:bCs/>
          <w:sz w:val="25"/>
          <w:szCs w:val="25"/>
          <w:u w:val="single"/>
        </w:rPr>
      </w:pPr>
      <w:r>
        <w:rPr>
          <w:rFonts w:ascii="Times New Roman" w:hAnsi="Times New Roman" w:cs="Times New Roman"/>
          <w:b/>
          <w:bCs/>
          <w:sz w:val="25"/>
          <w:szCs w:val="25"/>
          <w:u w:val="single"/>
        </w:rPr>
        <w:t xml:space="preserve">Профессиональная квалификационная группа </w:t>
      </w:r>
    </w:p>
    <w:p w:rsidR="00FA74F3" w:rsidRDefault="00906C05">
      <w:pPr>
        <w:pStyle w:val="ConsPlusNormal"/>
        <w:ind w:firstLine="540"/>
        <w:jc w:val="center"/>
        <w:rPr>
          <w:rFonts w:ascii="Times New Roman" w:hAnsi="Times New Roman" w:cs="Times New Roman"/>
          <w:b/>
          <w:bCs/>
          <w:sz w:val="25"/>
          <w:szCs w:val="25"/>
          <w:u w:val="single"/>
        </w:rPr>
      </w:pPr>
      <w:r>
        <w:rPr>
          <w:rFonts w:ascii="Times New Roman" w:hAnsi="Times New Roman" w:cs="Times New Roman"/>
          <w:b/>
          <w:bCs/>
          <w:sz w:val="25"/>
          <w:szCs w:val="25"/>
          <w:u w:val="single"/>
        </w:rPr>
        <w:t>«Общеотраслевые профессии рабочих первого уровня»</w:t>
      </w:r>
    </w:p>
    <w:p w:rsidR="00FA74F3" w:rsidRDefault="00FA74F3">
      <w:pPr>
        <w:pStyle w:val="ConsPlusNormal"/>
        <w:ind w:firstLine="540"/>
        <w:jc w:val="center"/>
        <w:rPr>
          <w:rFonts w:ascii="Times New Roman" w:hAnsi="Times New Roman" w:cs="Times New Roman"/>
          <w:b/>
          <w:bCs/>
          <w:sz w:val="24"/>
          <w:szCs w:val="24"/>
          <w:u w:val="single"/>
        </w:rPr>
      </w:pPr>
    </w:p>
    <w:tbl>
      <w:tblPr>
        <w:tblW w:w="9498" w:type="dxa"/>
        <w:tblInd w:w="62" w:type="dxa"/>
        <w:tblCellMar>
          <w:top w:w="102" w:type="dxa"/>
          <w:left w:w="62" w:type="dxa"/>
          <w:bottom w:w="102" w:type="dxa"/>
          <w:right w:w="62" w:type="dxa"/>
        </w:tblCellMar>
        <w:tblLook w:val="0000" w:firstRow="0" w:lastRow="0" w:firstColumn="0" w:lastColumn="0" w:noHBand="0" w:noVBand="0"/>
      </w:tblPr>
      <w:tblGrid>
        <w:gridCol w:w="2552"/>
        <w:gridCol w:w="4960"/>
        <w:gridCol w:w="1986"/>
      </w:tblGrid>
      <w:tr w:rsidR="00FA74F3">
        <w:trPr>
          <w:trHeight w:val="1295"/>
        </w:trPr>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Квалификационные уровни</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Профессии рабочих, отнесенные к квалификационным уровням</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346A4C">
            <w:pPr>
              <w:spacing w:after="0" w:line="240" w:lineRule="auto"/>
              <w:jc w:val="center"/>
              <w:rPr>
                <w:rFonts w:ascii="Times New Roman" w:hAnsi="Times New Roman"/>
                <w:b/>
                <w:sz w:val="24"/>
                <w:szCs w:val="24"/>
              </w:rPr>
            </w:pPr>
            <w:r>
              <w:rPr>
                <w:rFonts w:ascii="Times New Roman" w:hAnsi="Times New Roman"/>
                <w:b/>
                <w:bCs/>
                <w:sz w:val="24"/>
                <w:szCs w:val="24"/>
              </w:rPr>
              <w:t>Р</w:t>
            </w:r>
            <w:r w:rsidR="00906C05">
              <w:rPr>
                <w:rFonts w:ascii="Times New Roman" w:hAnsi="Times New Roman"/>
                <w:b/>
                <w:bCs/>
                <w:sz w:val="24"/>
                <w:szCs w:val="24"/>
              </w:rPr>
              <w:t xml:space="preserve">азмер </w:t>
            </w:r>
            <w:r w:rsidR="00906C05">
              <w:rPr>
                <w:rFonts w:ascii="Times New Roman" w:hAnsi="Times New Roman"/>
                <w:b/>
                <w:sz w:val="24"/>
                <w:szCs w:val="24"/>
              </w:rPr>
              <w:t>должностного оклада,</w:t>
            </w:r>
          </w:p>
          <w:p w:rsidR="00FA74F3" w:rsidRDefault="00906C05">
            <w:pPr>
              <w:spacing w:after="0" w:line="240" w:lineRule="auto"/>
              <w:jc w:val="center"/>
              <w:rPr>
                <w:rFonts w:ascii="Times New Roman" w:hAnsi="Times New Roman"/>
                <w:b/>
                <w:bCs/>
                <w:sz w:val="24"/>
                <w:szCs w:val="24"/>
              </w:rPr>
            </w:pPr>
            <w:r>
              <w:rPr>
                <w:rFonts w:ascii="Times New Roman" w:hAnsi="Times New Roman"/>
                <w:b/>
                <w:sz w:val="24"/>
                <w:szCs w:val="24"/>
              </w:rPr>
              <w:t>рублей</w:t>
            </w:r>
          </w:p>
        </w:tc>
      </w:tr>
      <w:tr w:rsidR="00FA74F3">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widowControl w:val="0"/>
              <w:spacing w:after="0" w:line="240" w:lineRule="auto"/>
              <w:outlineLvl w:val="2"/>
              <w:rPr>
                <w:rFonts w:ascii="Times New Roman" w:hAnsi="Times New Roman"/>
                <w:sz w:val="24"/>
                <w:szCs w:val="24"/>
              </w:rPr>
            </w:pPr>
            <w:r>
              <w:rPr>
                <w:rFonts w:ascii="Times New Roman" w:hAnsi="Times New Roman"/>
                <w:sz w:val="24"/>
                <w:szCs w:val="24"/>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6">
              <w:r>
                <w:rPr>
                  <w:rFonts w:ascii="Times New Roman" w:hAnsi="Times New Roman"/>
                  <w:sz w:val="24"/>
                  <w:szCs w:val="24"/>
                </w:rPr>
                <w:t>справочником</w:t>
              </w:r>
            </w:hyperlink>
            <w:r>
              <w:rPr>
                <w:rFonts w:ascii="Times New Roman" w:hAnsi="Times New Roman"/>
                <w:sz w:val="24"/>
                <w:szCs w:val="24"/>
                <w:u w:val="single"/>
              </w:rPr>
              <w:t xml:space="preserve"> р</w:t>
            </w:r>
            <w:r>
              <w:rPr>
                <w:rFonts w:ascii="Times New Roman" w:hAnsi="Times New Roman"/>
                <w:sz w:val="24"/>
                <w:szCs w:val="24"/>
              </w:rPr>
              <w:t>абот и профессий рабочих.</w:t>
            </w:r>
            <w:r w:rsidR="00346A4C" w:rsidRPr="00726976">
              <w:rPr>
                <w:rFonts w:ascii="Times New Roman" w:hAnsi="Times New Roman" w:cs="Times New Roman"/>
                <w:bCs/>
                <w:iCs/>
                <w:sz w:val="24"/>
                <w:szCs w:val="24"/>
              </w:rPr>
              <w:t xml:space="preserve"> (Дворник; </w:t>
            </w:r>
            <w:proofErr w:type="spellStart"/>
            <w:r w:rsidR="00346A4C" w:rsidRPr="00726976">
              <w:rPr>
                <w:rFonts w:ascii="Times New Roman" w:hAnsi="Times New Roman" w:cs="Times New Roman"/>
                <w:bCs/>
                <w:iCs/>
                <w:sz w:val="24"/>
                <w:szCs w:val="24"/>
              </w:rPr>
              <w:t>ремонтировщик</w:t>
            </w:r>
            <w:proofErr w:type="spellEnd"/>
            <w:r w:rsidR="00346A4C" w:rsidRPr="00726976">
              <w:rPr>
                <w:rFonts w:ascii="Times New Roman" w:hAnsi="Times New Roman" w:cs="Times New Roman"/>
                <w:bCs/>
                <w:iCs/>
                <w:sz w:val="24"/>
                <w:szCs w:val="24"/>
              </w:rPr>
              <w:t xml:space="preserve"> плоскостных спортивных сооружений; </w:t>
            </w:r>
            <w:proofErr w:type="spellStart"/>
            <w:r w:rsidR="00346A4C" w:rsidRPr="00726976">
              <w:rPr>
                <w:rFonts w:ascii="Times New Roman" w:hAnsi="Times New Roman" w:cs="Times New Roman"/>
                <w:bCs/>
                <w:iCs/>
                <w:sz w:val="24"/>
                <w:szCs w:val="24"/>
              </w:rPr>
              <w:t>ремонтировщик</w:t>
            </w:r>
            <w:proofErr w:type="spellEnd"/>
            <w:r w:rsidR="00346A4C" w:rsidRPr="00726976">
              <w:rPr>
                <w:rFonts w:ascii="Times New Roman" w:hAnsi="Times New Roman" w:cs="Times New Roman"/>
                <w:bCs/>
                <w:iCs/>
                <w:sz w:val="24"/>
                <w:szCs w:val="24"/>
              </w:rPr>
              <w:t xml:space="preserve"> спортивных судов; сторож (вахтер); уборщик служебных помещений)</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7 160</w:t>
            </w:r>
            <w:r w:rsidR="00906C05">
              <w:rPr>
                <w:rFonts w:ascii="Times New Roman" w:hAnsi="Times New Roman" w:cs="Times New Roman"/>
                <w:sz w:val="24"/>
                <w:szCs w:val="24"/>
              </w:rPr>
              <w:t>,0</w:t>
            </w:r>
          </w:p>
        </w:tc>
      </w:tr>
      <w:tr w:rsidR="00FA74F3">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7 462</w:t>
            </w:r>
            <w:r w:rsidR="00906C05">
              <w:rPr>
                <w:rFonts w:ascii="Times New Roman" w:hAnsi="Times New Roman" w:cs="Times New Roman"/>
                <w:sz w:val="24"/>
                <w:szCs w:val="24"/>
              </w:rPr>
              <w:t>,0</w:t>
            </w:r>
          </w:p>
        </w:tc>
      </w:tr>
    </w:tbl>
    <w:p w:rsidR="00FA74F3" w:rsidRDefault="00FA74F3">
      <w:pPr>
        <w:pStyle w:val="ConsPlusNormal"/>
        <w:ind w:firstLine="0"/>
        <w:rPr>
          <w:rFonts w:ascii="Times New Roman" w:hAnsi="Times New Roman" w:cs="Times New Roman"/>
          <w:b/>
          <w:bCs/>
          <w:sz w:val="24"/>
          <w:szCs w:val="24"/>
        </w:rPr>
      </w:pPr>
    </w:p>
    <w:p w:rsidR="00FA74F3" w:rsidRDefault="00906C05">
      <w:pPr>
        <w:pStyle w:val="ConsPlusNormal"/>
        <w:ind w:firstLine="0"/>
        <w:jc w:val="center"/>
        <w:rPr>
          <w:rFonts w:ascii="Times New Roman" w:hAnsi="Times New Roman" w:cs="Times New Roman"/>
          <w:b/>
          <w:bCs/>
          <w:sz w:val="25"/>
          <w:szCs w:val="25"/>
          <w:u w:val="single"/>
        </w:rPr>
      </w:pPr>
      <w:r>
        <w:rPr>
          <w:rFonts w:ascii="Times New Roman" w:hAnsi="Times New Roman" w:cs="Times New Roman"/>
          <w:b/>
          <w:bCs/>
          <w:sz w:val="25"/>
          <w:szCs w:val="25"/>
          <w:u w:val="single"/>
        </w:rPr>
        <w:t xml:space="preserve">Профессиональная квалификационная группа </w:t>
      </w:r>
    </w:p>
    <w:p w:rsidR="00FA74F3" w:rsidRDefault="00906C05">
      <w:pPr>
        <w:pStyle w:val="ConsPlusNormal"/>
        <w:ind w:firstLine="0"/>
        <w:jc w:val="center"/>
        <w:rPr>
          <w:rFonts w:ascii="Times New Roman" w:hAnsi="Times New Roman" w:cs="Times New Roman"/>
          <w:b/>
          <w:bCs/>
          <w:sz w:val="25"/>
          <w:szCs w:val="25"/>
          <w:u w:val="single"/>
        </w:rPr>
      </w:pPr>
      <w:r>
        <w:rPr>
          <w:rFonts w:ascii="Times New Roman" w:hAnsi="Times New Roman" w:cs="Times New Roman"/>
          <w:b/>
          <w:bCs/>
          <w:sz w:val="25"/>
          <w:szCs w:val="25"/>
          <w:u w:val="single"/>
        </w:rPr>
        <w:t>«Общеотраслевые профессии рабочих второго уровня»</w:t>
      </w:r>
    </w:p>
    <w:p w:rsidR="00FA74F3" w:rsidRDefault="00FA74F3">
      <w:pPr>
        <w:pStyle w:val="ConsPlusNormal"/>
        <w:ind w:firstLine="540"/>
        <w:rPr>
          <w:rFonts w:ascii="Times New Roman" w:hAnsi="Times New Roman" w:cs="Times New Roman"/>
          <w:b/>
          <w:bCs/>
          <w:sz w:val="24"/>
          <w:szCs w:val="24"/>
        </w:rPr>
      </w:pPr>
    </w:p>
    <w:tbl>
      <w:tblPr>
        <w:tblW w:w="9498" w:type="dxa"/>
        <w:tblInd w:w="62" w:type="dxa"/>
        <w:tblCellMar>
          <w:top w:w="102" w:type="dxa"/>
          <w:left w:w="62" w:type="dxa"/>
          <w:bottom w:w="102" w:type="dxa"/>
          <w:right w:w="62" w:type="dxa"/>
        </w:tblCellMar>
        <w:tblLook w:val="0000" w:firstRow="0" w:lastRow="0" w:firstColumn="0" w:lastColumn="0" w:noHBand="0" w:noVBand="0"/>
      </w:tblPr>
      <w:tblGrid>
        <w:gridCol w:w="2552"/>
        <w:gridCol w:w="4960"/>
        <w:gridCol w:w="1986"/>
      </w:tblGrid>
      <w:tr w:rsidR="00FA74F3">
        <w:trPr>
          <w:trHeight w:val="1318"/>
        </w:trPr>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Квалификационные уровни</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Профессии рабочих, отнесенные к квалификационным уровням</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346A4C">
            <w:pPr>
              <w:spacing w:after="0" w:line="240" w:lineRule="auto"/>
              <w:jc w:val="center"/>
              <w:rPr>
                <w:rFonts w:ascii="Times New Roman" w:hAnsi="Times New Roman"/>
                <w:b/>
                <w:sz w:val="24"/>
                <w:szCs w:val="24"/>
              </w:rPr>
            </w:pPr>
            <w:r>
              <w:rPr>
                <w:rFonts w:ascii="Times New Roman" w:hAnsi="Times New Roman"/>
                <w:b/>
                <w:bCs/>
                <w:sz w:val="24"/>
                <w:szCs w:val="24"/>
              </w:rPr>
              <w:t>Р</w:t>
            </w:r>
            <w:r w:rsidR="00906C05">
              <w:rPr>
                <w:rFonts w:ascii="Times New Roman" w:hAnsi="Times New Roman"/>
                <w:b/>
                <w:bCs/>
                <w:sz w:val="24"/>
                <w:szCs w:val="24"/>
              </w:rPr>
              <w:t xml:space="preserve">азмер </w:t>
            </w:r>
            <w:r w:rsidR="00906C05">
              <w:rPr>
                <w:rFonts w:ascii="Times New Roman" w:hAnsi="Times New Roman"/>
                <w:b/>
                <w:sz w:val="24"/>
                <w:szCs w:val="24"/>
              </w:rPr>
              <w:t>должностного оклада,</w:t>
            </w:r>
          </w:p>
          <w:p w:rsidR="00FA74F3" w:rsidRDefault="00906C05">
            <w:pPr>
              <w:spacing w:after="0" w:line="240" w:lineRule="auto"/>
              <w:jc w:val="center"/>
              <w:rPr>
                <w:rFonts w:ascii="Times New Roman" w:hAnsi="Times New Roman"/>
                <w:b/>
                <w:bCs/>
                <w:sz w:val="24"/>
                <w:szCs w:val="24"/>
              </w:rPr>
            </w:pPr>
            <w:r>
              <w:rPr>
                <w:rFonts w:ascii="Times New Roman" w:hAnsi="Times New Roman"/>
                <w:b/>
                <w:sz w:val="24"/>
                <w:szCs w:val="24"/>
              </w:rPr>
              <w:t>рублей</w:t>
            </w:r>
          </w:p>
        </w:tc>
      </w:tr>
      <w:tr w:rsidR="00FA74F3">
        <w:trPr>
          <w:trHeight w:val="606"/>
        </w:trPr>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bookmarkStart w:id="2" w:name="P49"/>
            <w:bookmarkEnd w:id="2"/>
            <w:r>
              <w:rPr>
                <w:rFonts w:ascii="Times New Roman" w:hAnsi="Times New Roman" w:cs="Times New Roman"/>
                <w:sz w:val="24"/>
                <w:szCs w:val="24"/>
              </w:rPr>
              <w:t>1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widowControl w:val="0"/>
              <w:spacing w:after="0" w:line="240" w:lineRule="auto"/>
              <w:outlineLvl w:val="2"/>
              <w:rPr>
                <w:rFonts w:ascii="Times New Roman" w:hAnsi="Times New Roman"/>
                <w:sz w:val="24"/>
                <w:szCs w:val="24"/>
              </w:rPr>
            </w:pPr>
            <w:r>
              <w:rPr>
                <w:rFonts w:ascii="Times New Roman" w:hAnsi="Times New Roman"/>
                <w:sz w:val="24"/>
                <w:szCs w:val="24"/>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7">
              <w:r>
                <w:rPr>
                  <w:rFonts w:ascii="Times New Roman" w:hAnsi="Times New Roman"/>
                  <w:sz w:val="24"/>
                  <w:szCs w:val="24"/>
                </w:rPr>
                <w:t>справочником</w:t>
              </w:r>
            </w:hyperlink>
            <w:r>
              <w:rPr>
                <w:rFonts w:ascii="Times New Roman" w:hAnsi="Times New Roman"/>
                <w:sz w:val="24"/>
                <w:szCs w:val="24"/>
              </w:rPr>
              <w:t xml:space="preserve"> работ и профессий рабочих.</w:t>
            </w:r>
            <w:r w:rsidR="00346A4C" w:rsidRPr="00726976">
              <w:rPr>
                <w:rFonts w:ascii="Times New Roman" w:hAnsi="Times New Roman"/>
                <w:sz w:val="24"/>
                <w:szCs w:val="24"/>
              </w:rPr>
              <w:t xml:space="preserve"> (</w:t>
            </w:r>
            <w:r w:rsidR="00346A4C" w:rsidRPr="00726976">
              <w:rPr>
                <w:rFonts w:ascii="Times New Roman" w:hAnsi="Times New Roman" w:cs="Times New Roman"/>
                <w:bCs/>
                <w:iCs/>
                <w:sz w:val="24"/>
                <w:szCs w:val="24"/>
              </w:rPr>
              <w:t>Водитель автомобиля; электромонтер)</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9 013</w:t>
            </w:r>
            <w:r w:rsidR="00906C05">
              <w:rPr>
                <w:rFonts w:ascii="Times New Roman" w:hAnsi="Times New Roman" w:cs="Times New Roman"/>
                <w:sz w:val="24"/>
                <w:szCs w:val="24"/>
              </w:rPr>
              <w:t>,0</w:t>
            </w:r>
          </w:p>
        </w:tc>
      </w:tr>
      <w:tr w:rsidR="00FA74F3">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8">
              <w:r>
                <w:rPr>
                  <w:rFonts w:ascii="Times New Roman" w:hAnsi="Times New Roman"/>
                  <w:sz w:val="24"/>
                  <w:szCs w:val="24"/>
                </w:rPr>
                <w:t>справочником</w:t>
              </w:r>
            </w:hyperlink>
            <w:r>
              <w:rPr>
                <w:rFonts w:ascii="Times New Roman" w:hAnsi="Times New Roman" w:cs="Times New Roman"/>
                <w:sz w:val="24"/>
                <w:szCs w:val="24"/>
              </w:rPr>
              <w:t xml:space="preserve"> работ и профессий рабочих</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11 877</w:t>
            </w:r>
            <w:r w:rsidR="00906C05">
              <w:rPr>
                <w:rFonts w:ascii="Times New Roman" w:hAnsi="Times New Roman" w:cs="Times New Roman"/>
                <w:sz w:val="24"/>
                <w:szCs w:val="24"/>
              </w:rPr>
              <w:t>,0</w:t>
            </w:r>
          </w:p>
        </w:tc>
      </w:tr>
      <w:tr w:rsidR="00FA74F3">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bookmarkStart w:id="3" w:name="P55"/>
            <w:bookmarkEnd w:id="3"/>
            <w:r>
              <w:rPr>
                <w:rFonts w:ascii="Times New Roman" w:hAnsi="Times New Roman" w:cs="Times New Roman"/>
                <w:sz w:val="24"/>
                <w:szCs w:val="24"/>
              </w:rPr>
              <w:t>3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9">
              <w:r>
                <w:rPr>
                  <w:rFonts w:ascii="Times New Roman" w:hAnsi="Times New Roman"/>
                  <w:sz w:val="24"/>
                  <w:szCs w:val="24"/>
                </w:rPr>
                <w:t>справочником</w:t>
              </w:r>
            </w:hyperlink>
            <w:r>
              <w:rPr>
                <w:rFonts w:ascii="Times New Roman" w:hAnsi="Times New Roman" w:cs="Times New Roman"/>
                <w:sz w:val="24"/>
                <w:szCs w:val="24"/>
              </w:rPr>
              <w:t xml:space="preserve"> работ и профессий рабочих</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13 037</w:t>
            </w:r>
            <w:r w:rsidR="00906C05">
              <w:rPr>
                <w:rFonts w:ascii="Times New Roman" w:hAnsi="Times New Roman" w:cs="Times New Roman"/>
                <w:sz w:val="24"/>
                <w:szCs w:val="24"/>
              </w:rPr>
              <w:t>,0</w:t>
            </w:r>
          </w:p>
        </w:tc>
      </w:tr>
      <w:tr w:rsidR="00FA74F3">
        <w:tc>
          <w:tcPr>
            <w:tcW w:w="2552"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4 квалификационный уровень</w:t>
            </w:r>
          </w:p>
        </w:tc>
        <w:tc>
          <w:tcPr>
            <w:tcW w:w="4960"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Наименования профессий рабочих, предусмотренных </w:t>
            </w:r>
            <w:hyperlink r:id="rId10" w:history="1">
              <w:r>
                <w:rPr>
                  <w:rFonts w:ascii="Times New Roman" w:hAnsi="Times New Roman"/>
                  <w:sz w:val="24"/>
                  <w:szCs w:val="24"/>
                </w:rPr>
                <w:t>1</w:t>
              </w:r>
            </w:hyperlink>
            <w:r>
              <w:rPr>
                <w:rFonts w:ascii="Times New Roman" w:hAnsi="Times New Roman" w:cs="Times New Roman"/>
                <w:sz w:val="24"/>
                <w:szCs w:val="24"/>
              </w:rPr>
              <w:t xml:space="preserve"> - </w:t>
            </w:r>
            <w:hyperlink r:id="rId11" w:history="1">
              <w:r>
                <w:rPr>
                  <w:rFonts w:ascii="Times New Roman" w:hAnsi="Times New Roman"/>
                  <w:sz w:val="24"/>
                  <w:szCs w:val="24"/>
                </w:rPr>
                <w:t>3</w:t>
              </w:r>
            </w:hyperlink>
            <w:r>
              <w:rPr>
                <w:rFonts w:ascii="Times New Roman" w:hAnsi="Times New Roman" w:cs="Times New Roman"/>
                <w:sz w:val="24"/>
                <w:szCs w:val="24"/>
              </w:rPr>
              <w:t xml:space="preserve">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986"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14 339</w:t>
            </w:r>
            <w:r w:rsidR="00906C05">
              <w:rPr>
                <w:rFonts w:ascii="Times New Roman" w:hAnsi="Times New Roman" w:cs="Times New Roman"/>
                <w:sz w:val="24"/>
                <w:szCs w:val="24"/>
              </w:rPr>
              <w:t>,0</w:t>
            </w:r>
          </w:p>
        </w:tc>
      </w:tr>
    </w:tbl>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346A4C" w:rsidRDefault="00346A4C">
      <w:pPr>
        <w:tabs>
          <w:tab w:val="left" w:pos="9922"/>
        </w:tabs>
        <w:spacing w:after="0" w:line="240" w:lineRule="auto"/>
        <w:rPr>
          <w:rFonts w:ascii="Times New Roman" w:hAnsi="Times New Roman"/>
          <w:b/>
          <w:bCs/>
          <w:sz w:val="25"/>
          <w:szCs w:val="25"/>
        </w:rPr>
      </w:pPr>
    </w:p>
    <w:p w:rsidR="00346A4C" w:rsidRDefault="00346A4C">
      <w:pPr>
        <w:tabs>
          <w:tab w:val="left" w:pos="9922"/>
        </w:tabs>
        <w:spacing w:after="0" w:line="240" w:lineRule="auto"/>
        <w:rPr>
          <w:rFonts w:ascii="Times New Roman" w:hAnsi="Times New Roman"/>
          <w:b/>
          <w:bCs/>
          <w:sz w:val="25"/>
          <w:szCs w:val="25"/>
        </w:rPr>
      </w:pPr>
    </w:p>
    <w:p w:rsidR="00346A4C" w:rsidRDefault="00346A4C">
      <w:pPr>
        <w:tabs>
          <w:tab w:val="left" w:pos="9922"/>
        </w:tabs>
        <w:spacing w:after="0" w:line="240" w:lineRule="auto"/>
        <w:rPr>
          <w:rFonts w:ascii="Times New Roman" w:hAnsi="Times New Roman"/>
          <w:b/>
          <w:bCs/>
          <w:sz w:val="25"/>
          <w:szCs w:val="25"/>
        </w:rPr>
      </w:pPr>
    </w:p>
    <w:p w:rsidR="00346A4C" w:rsidRDefault="00346A4C">
      <w:pPr>
        <w:tabs>
          <w:tab w:val="left" w:pos="9922"/>
        </w:tabs>
        <w:spacing w:after="0" w:line="240" w:lineRule="auto"/>
        <w:rPr>
          <w:rFonts w:ascii="Times New Roman" w:hAnsi="Times New Roman"/>
          <w:b/>
          <w:bCs/>
          <w:sz w:val="25"/>
          <w:szCs w:val="25"/>
        </w:rPr>
      </w:pPr>
    </w:p>
    <w:p w:rsidR="00346A4C" w:rsidRDefault="00346A4C">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tbl>
      <w:tblPr>
        <w:tblW w:w="4819" w:type="dxa"/>
        <w:tblInd w:w="4503" w:type="dxa"/>
        <w:tblLook w:val="01E0" w:firstRow="1" w:lastRow="1" w:firstColumn="1" w:lastColumn="1" w:noHBand="0" w:noVBand="0"/>
      </w:tblPr>
      <w:tblGrid>
        <w:gridCol w:w="4819"/>
      </w:tblGrid>
      <w:tr w:rsidR="00FA74F3">
        <w:tc>
          <w:tcPr>
            <w:tcW w:w="4819" w:type="dxa"/>
          </w:tcPr>
          <w:p w:rsidR="00FA74F3" w:rsidRDefault="00906C05">
            <w:pPr>
              <w:spacing w:after="0" w:line="240" w:lineRule="auto"/>
              <w:rPr>
                <w:rFonts w:ascii="Times New Roman" w:hAnsi="Times New Roman"/>
                <w:sz w:val="25"/>
                <w:szCs w:val="25"/>
              </w:rPr>
            </w:pPr>
            <w:r>
              <w:rPr>
                <w:rFonts w:ascii="Times New Roman" w:hAnsi="Times New Roman"/>
                <w:sz w:val="25"/>
                <w:szCs w:val="25"/>
              </w:rPr>
              <w:lastRenderedPageBreak/>
              <w:t>Приложение № 11</w:t>
            </w:r>
          </w:p>
          <w:p w:rsidR="00FA74F3" w:rsidRDefault="00346A4C">
            <w:pPr>
              <w:tabs>
                <w:tab w:val="left" w:pos="9922"/>
              </w:tabs>
              <w:spacing w:after="0" w:line="240" w:lineRule="auto"/>
              <w:jc w:val="both"/>
              <w:rPr>
                <w:rFonts w:ascii="Times New Roman" w:hAnsi="Times New Roman"/>
                <w:b/>
                <w:bCs/>
                <w:sz w:val="25"/>
                <w:szCs w:val="25"/>
              </w:rPr>
            </w:pPr>
            <w:r w:rsidRPr="00726976">
              <w:rPr>
                <w:rFonts w:ascii="Times New Roman" w:hAnsi="Times New Roman" w:cs="Times New Roman"/>
                <w:sz w:val="24"/>
                <w:szCs w:val="24"/>
              </w:rPr>
              <w:t>к Положению об оплате труда, материальном стимулировании работников Государственного бюджетного учреждения  Воронежской области «Спортивная школа олимпийского резерва водных видов спорта» в новой редакции с 01 января 2020 года</w:t>
            </w:r>
          </w:p>
        </w:tc>
      </w:tr>
    </w:tbl>
    <w:p w:rsidR="00FA74F3" w:rsidRDefault="00FA74F3">
      <w:pPr>
        <w:spacing w:after="0" w:line="240" w:lineRule="auto"/>
        <w:jc w:val="center"/>
        <w:rPr>
          <w:rFonts w:ascii="Times New Roman" w:hAnsi="Times New Roman"/>
          <w:sz w:val="25"/>
          <w:szCs w:val="25"/>
        </w:rPr>
      </w:pPr>
    </w:p>
    <w:p w:rsidR="00FA74F3" w:rsidRDefault="00FA74F3">
      <w:pPr>
        <w:spacing w:after="0" w:line="240" w:lineRule="auto"/>
        <w:jc w:val="center"/>
        <w:rPr>
          <w:rFonts w:ascii="Times New Roman" w:hAnsi="Times New Roman"/>
          <w:sz w:val="25"/>
          <w:szCs w:val="25"/>
        </w:rPr>
      </w:pPr>
    </w:p>
    <w:p w:rsidR="00FA74F3" w:rsidRDefault="00FA74F3">
      <w:pPr>
        <w:spacing w:after="0" w:line="240" w:lineRule="auto"/>
        <w:jc w:val="center"/>
        <w:rPr>
          <w:rFonts w:ascii="Times New Roman" w:hAnsi="Times New Roman"/>
          <w:sz w:val="25"/>
          <w:szCs w:val="25"/>
        </w:rPr>
      </w:pPr>
    </w:p>
    <w:p w:rsidR="00FA74F3" w:rsidRDefault="00346A4C">
      <w:pPr>
        <w:tabs>
          <w:tab w:val="left" w:pos="9922"/>
        </w:tabs>
        <w:spacing w:after="0" w:line="240" w:lineRule="auto"/>
        <w:jc w:val="center"/>
        <w:rPr>
          <w:rFonts w:ascii="Times New Roman" w:hAnsi="Times New Roman"/>
          <w:b/>
          <w:bCs/>
          <w:sz w:val="25"/>
          <w:szCs w:val="25"/>
        </w:rPr>
      </w:pPr>
      <w:r>
        <w:rPr>
          <w:rFonts w:ascii="Times New Roman" w:hAnsi="Times New Roman"/>
          <w:b/>
          <w:bCs/>
          <w:sz w:val="25"/>
          <w:szCs w:val="25"/>
        </w:rPr>
        <w:t>Р</w:t>
      </w:r>
      <w:r w:rsidR="00906C05">
        <w:rPr>
          <w:rFonts w:ascii="Times New Roman" w:hAnsi="Times New Roman"/>
          <w:b/>
          <w:bCs/>
          <w:sz w:val="25"/>
          <w:szCs w:val="25"/>
        </w:rPr>
        <w:t>азмеры должностных окладов</w:t>
      </w:r>
    </w:p>
    <w:p w:rsidR="00FA74F3" w:rsidRDefault="00906C05">
      <w:pPr>
        <w:tabs>
          <w:tab w:val="left" w:pos="9922"/>
        </w:tabs>
        <w:spacing w:after="0" w:line="240" w:lineRule="auto"/>
        <w:jc w:val="center"/>
        <w:rPr>
          <w:rFonts w:ascii="Times New Roman" w:hAnsi="Times New Roman"/>
          <w:b/>
          <w:bCs/>
          <w:sz w:val="25"/>
          <w:szCs w:val="25"/>
        </w:rPr>
      </w:pPr>
      <w:r>
        <w:rPr>
          <w:rFonts w:ascii="Times New Roman" w:hAnsi="Times New Roman"/>
          <w:b/>
          <w:bCs/>
          <w:sz w:val="25"/>
          <w:szCs w:val="25"/>
        </w:rPr>
        <w:t xml:space="preserve"> для медицинских работников</w:t>
      </w:r>
    </w:p>
    <w:p w:rsidR="00FA74F3" w:rsidRDefault="00FA74F3">
      <w:pPr>
        <w:tabs>
          <w:tab w:val="left" w:pos="9922"/>
        </w:tabs>
        <w:spacing w:after="0" w:line="240" w:lineRule="auto"/>
        <w:jc w:val="center"/>
        <w:rPr>
          <w:rFonts w:ascii="Times New Roman" w:hAnsi="Times New Roman"/>
          <w:b/>
          <w:bCs/>
          <w:sz w:val="25"/>
          <w:szCs w:val="25"/>
        </w:rPr>
      </w:pPr>
    </w:p>
    <w:p w:rsidR="00FA74F3" w:rsidRDefault="00906C05">
      <w:pPr>
        <w:spacing w:after="0"/>
        <w:jc w:val="center"/>
        <w:rPr>
          <w:rFonts w:ascii="Times New Roman" w:hAnsi="Times New Roman"/>
          <w:b/>
          <w:bCs/>
          <w:sz w:val="25"/>
          <w:szCs w:val="25"/>
          <w:u w:val="single"/>
        </w:rPr>
      </w:pPr>
      <w:r>
        <w:rPr>
          <w:rFonts w:ascii="Times New Roman" w:hAnsi="Times New Roman"/>
          <w:b/>
          <w:bCs/>
          <w:sz w:val="25"/>
          <w:szCs w:val="25"/>
          <w:u w:val="single"/>
        </w:rPr>
        <w:t xml:space="preserve">Профессиональная квалификационная группа </w:t>
      </w:r>
    </w:p>
    <w:p w:rsidR="00FA74F3" w:rsidRDefault="00906C05">
      <w:pPr>
        <w:spacing w:after="0"/>
        <w:jc w:val="center"/>
        <w:rPr>
          <w:rFonts w:ascii="Times New Roman" w:hAnsi="Times New Roman"/>
          <w:b/>
          <w:bCs/>
          <w:sz w:val="25"/>
          <w:szCs w:val="25"/>
          <w:u w:val="single"/>
        </w:rPr>
      </w:pPr>
      <w:r>
        <w:rPr>
          <w:rFonts w:ascii="Times New Roman" w:hAnsi="Times New Roman"/>
          <w:b/>
          <w:bCs/>
          <w:sz w:val="25"/>
          <w:szCs w:val="25"/>
          <w:u w:val="single"/>
        </w:rPr>
        <w:t>«Средний медицинский и фармацевтический персонал»</w:t>
      </w:r>
    </w:p>
    <w:p w:rsidR="00FA74F3" w:rsidRDefault="00FA74F3">
      <w:pPr>
        <w:spacing w:after="0"/>
        <w:jc w:val="center"/>
        <w:rPr>
          <w:rFonts w:ascii="Times New Roman" w:hAnsi="Times New Roman"/>
          <w:b/>
          <w:bCs/>
          <w:sz w:val="24"/>
          <w:szCs w:val="24"/>
          <w:u w:val="single"/>
        </w:rPr>
      </w:pPr>
    </w:p>
    <w:tbl>
      <w:tblPr>
        <w:tblW w:w="9545" w:type="dxa"/>
        <w:tblInd w:w="109" w:type="dxa"/>
        <w:tblLook w:val="0000" w:firstRow="0" w:lastRow="0" w:firstColumn="0" w:lastColumn="0" w:noHBand="0" w:noVBand="0"/>
      </w:tblPr>
      <w:tblGrid>
        <w:gridCol w:w="2543"/>
        <w:gridCol w:w="5029"/>
        <w:gridCol w:w="1973"/>
      </w:tblGrid>
      <w:tr w:rsidR="00FA74F3">
        <w:tc>
          <w:tcPr>
            <w:tcW w:w="2543"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jc w:val="center"/>
              <w:rPr>
                <w:rFonts w:ascii="Times New Roman" w:hAnsi="Times New Roman"/>
                <w:b/>
                <w:bCs/>
                <w:sz w:val="24"/>
                <w:szCs w:val="24"/>
              </w:rPr>
            </w:pPr>
            <w:r>
              <w:rPr>
                <w:rFonts w:ascii="Times New Roman" w:hAnsi="Times New Roman"/>
                <w:b/>
                <w:bCs/>
                <w:sz w:val="24"/>
                <w:szCs w:val="24"/>
              </w:rPr>
              <w:t>Квалификационные уровни</w:t>
            </w:r>
          </w:p>
        </w:tc>
        <w:tc>
          <w:tcPr>
            <w:tcW w:w="5029"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jc w:val="center"/>
              <w:rPr>
                <w:rFonts w:ascii="Times New Roman" w:hAnsi="Times New Roman"/>
                <w:b/>
                <w:bCs/>
                <w:sz w:val="24"/>
                <w:szCs w:val="24"/>
              </w:rPr>
            </w:pPr>
            <w:r>
              <w:rPr>
                <w:rFonts w:ascii="Times New Roman" w:hAnsi="Times New Roman"/>
                <w:b/>
                <w:bCs/>
                <w:sz w:val="24"/>
                <w:szCs w:val="24"/>
              </w:rPr>
              <w:t>Должности служащих, отнесенные к квалификационным уровням</w:t>
            </w:r>
          </w:p>
        </w:tc>
        <w:tc>
          <w:tcPr>
            <w:tcW w:w="1973" w:type="dxa"/>
            <w:tcBorders>
              <w:top w:val="single" w:sz="4" w:space="0" w:color="000000"/>
              <w:left w:val="single" w:sz="4" w:space="0" w:color="000000"/>
              <w:bottom w:val="single" w:sz="4" w:space="0" w:color="000000"/>
              <w:right w:val="single" w:sz="4" w:space="0" w:color="000000"/>
            </w:tcBorders>
            <w:vAlign w:val="center"/>
          </w:tcPr>
          <w:p w:rsidR="00FA74F3" w:rsidRDefault="00346A4C">
            <w:pPr>
              <w:spacing w:after="0" w:line="240" w:lineRule="auto"/>
              <w:jc w:val="center"/>
              <w:rPr>
                <w:rFonts w:ascii="Times New Roman" w:hAnsi="Times New Roman"/>
                <w:b/>
                <w:sz w:val="24"/>
                <w:szCs w:val="24"/>
              </w:rPr>
            </w:pPr>
            <w:r>
              <w:rPr>
                <w:rFonts w:ascii="Times New Roman" w:hAnsi="Times New Roman"/>
                <w:b/>
                <w:bCs/>
                <w:sz w:val="24"/>
                <w:szCs w:val="24"/>
              </w:rPr>
              <w:t>Р</w:t>
            </w:r>
            <w:r w:rsidR="00906C05">
              <w:rPr>
                <w:rFonts w:ascii="Times New Roman" w:hAnsi="Times New Roman"/>
                <w:b/>
                <w:bCs/>
                <w:sz w:val="24"/>
                <w:szCs w:val="24"/>
              </w:rPr>
              <w:t xml:space="preserve">азмер </w:t>
            </w:r>
            <w:r w:rsidR="00906C05">
              <w:rPr>
                <w:rFonts w:ascii="Times New Roman" w:hAnsi="Times New Roman"/>
                <w:b/>
                <w:sz w:val="24"/>
                <w:szCs w:val="24"/>
              </w:rPr>
              <w:t>должностного оклада,</w:t>
            </w:r>
          </w:p>
          <w:p w:rsidR="00FA74F3" w:rsidRDefault="00906C05">
            <w:pPr>
              <w:spacing w:after="0" w:line="240" w:lineRule="auto"/>
              <w:jc w:val="center"/>
              <w:rPr>
                <w:rFonts w:ascii="Times New Roman" w:hAnsi="Times New Roman"/>
                <w:b/>
                <w:bCs/>
                <w:sz w:val="24"/>
                <w:szCs w:val="24"/>
              </w:rPr>
            </w:pPr>
            <w:r>
              <w:rPr>
                <w:rFonts w:ascii="Times New Roman" w:hAnsi="Times New Roman"/>
                <w:b/>
                <w:sz w:val="24"/>
                <w:szCs w:val="24"/>
              </w:rPr>
              <w:t>рублей</w:t>
            </w:r>
          </w:p>
        </w:tc>
      </w:tr>
      <w:tr w:rsidR="00FA74F3">
        <w:tc>
          <w:tcPr>
            <w:tcW w:w="2543"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rPr>
                <w:rFonts w:ascii="Times New Roman" w:hAnsi="Times New Roman"/>
                <w:sz w:val="24"/>
                <w:szCs w:val="24"/>
              </w:rPr>
            </w:pPr>
            <w:r>
              <w:rPr>
                <w:rFonts w:ascii="Times New Roman" w:hAnsi="Times New Roman"/>
                <w:sz w:val="24"/>
                <w:szCs w:val="24"/>
              </w:rPr>
              <w:t>1 квалификационный уровень</w:t>
            </w:r>
          </w:p>
        </w:tc>
        <w:tc>
          <w:tcPr>
            <w:tcW w:w="5029"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HTML0"/>
              <w:rPr>
                <w:rFonts w:ascii="Times New Roman" w:hAnsi="Times New Roman"/>
                <w:sz w:val="24"/>
                <w:szCs w:val="24"/>
                <w:lang w:eastAsia="ru-RU"/>
              </w:rPr>
            </w:pPr>
            <w:r>
              <w:rPr>
                <w:rFonts w:ascii="Times New Roman" w:hAnsi="Times New Roman"/>
                <w:sz w:val="24"/>
                <w:szCs w:val="24"/>
                <w:lang w:eastAsia="ru-RU"/>
              </w:rPr>
              <w:t>Инструктор по лечебной физкультуре</w:t>
            </w:r>
          </w:p>
        </w:tc>
        <w:tc>
          <w:tcPr>
            <w:tcW w:w="1973"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HTML0"/>
              <w:jc w:val="center"/>
              <w:rPr>
                <w:rFonts w:ascii="Times New Roman" w:hAnsi="Times New Roman"/>
                <w:sz w:val="24"/>
                <w:szCs w:val="24"/>
                <w:lang w:eastAsia="ru-RU"/>
              </w:rPr>
            </w:pPr>
            <w:r>
              <w:rPr>
                <w:rFonts w:ascii="Times New Roman" w:hAnsi="Times New Roman"/>
                <w:sz w:val="24"/>
                <w:szCs w:val="24"/>
                <w:lang w:eastAsia="ru-RU"/>
              </w:rPr>
              <w:t>7 423</w:t>
            </w:r>
            <w:r w:rsidR="00906C05">
              <w:rPr>
                <w:rFonts w:ascii="Times New Roman" w:hAnsi="Times New Roman"/>
                <w:sz w:val="24"/>
                <w:szCs w:val="24"/>
                <w:lang w:eastAsia="ru-RU"/>
              </w:rPr>
              <w:t>,0</w:t>
            </w:r>
          </w:p>
        </w:tc>
      </w:tr>
      <w:tr w:rsidR="00FA74F3">
        <w:tc>
          <w:tcPr>
            <w:tcW w:w="2543"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rPr>
                <w:rFonts w:ascii="Times New Roman" w:hAnsi="Times New Roman"/>
                <w:sz w:val="24"/>
                <w:szCs w:val="24"/>
              </w:rPr>
            </w:pPr>
            <w:r>
              <w:rPr>
                <w:rFonts w:ascii="Times New Roman" w:hAnsi="Times New Roman"/>
                <w:sz w:val="24"/>
                <w:szCs w:val="24"/>
              </w:rPr>
              <w:t>3 квалификационный уровень</w:t>
            </w:r>
          </w:p>
        </w:tc>
        <w:tc>
          <w:tcPr>
            <w:tcW w:w="5029"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HTML0"/>
              <w:rPr>
                <w:rFonts w:ascii="Times New Roman" w:hAnsi="Times New Roman"/>
                <w:sz w:val="24"/>
                <w:szCs w:val="24"/>
                <w:lang w:eastAsia="ru-RU"/>
              </w:rPr>
            </w:pPr>
            <w:r>
              <w:rPr>
                <w:rFonts w:ascii="Times New Roman" w:hAnsi="Times New Roman"/>
                <w:sz w:val="24"/>
                <w:szCs w:val="24"/>
                <w:lang w:eastAsia="ru-RU"/>
              </w:rPr>
              <w:t>Медицинская сестра (брат); медицинская сестра (медицинский брат) по массажу</w:t>
            </w:r>
          </w:p>
        </w:tc>
        <w:tc>
          <w:tcPr>
            <w:tcW w:w="1973"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HTML0"/>
              <w:jc w:val="center"/>
              <w:rPr>
                <w:rFonts w:ascii="Times New Roman" w:hAnsi="Times New Roman"/>
                <w:sz w:val="24"/>
                <w:szCs w:val="24"/>
                <w:lang w:eastAsia="ru-RU"/>
              </w:rPr>
            </w:pPr>
            <w:r>
              <w:rPr>
                <w:rFonts w:ascii="Times New Roman" w:hAnsi="Times New Roman"/>
                <w:sz w:val="24"/>
                <w:szCs w:val="24"/>
                <w:lang w:eastAsia="ru-RU"/>
              </w:rPr>
              <w:t>7 462</w:t>
            </w:r>
            <w:r w:rsidR="00906C05">
              <w:rPr>
                <w:rFonts w:ascii="Times New Roman" w:hAnsi="Times New Roman"/>
                <w:sz w:val="24"/>
                <w:szCs w:val="24"/>
                <w:lang w:eastAsia="ru-RU"/>
              </w:rPr>
              <w:t>,0</w:t>
            </w:r>
          </w:p>
        </w:tc>
      </w:tr>
      <w:tr w:rsidR="00FA74F3">
        <w:tc>
          <w:tcPr>
            <w:tcW w:w="2543"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rPr>
                <w:rFonts w:ascii="Times New Roman" w:hAnsi="Times New Roman"/>
                <w:sz w:val="24"/>
                <w:szCs w:val="24"/>
              </w:rPr>
            </w:pPr>
            <w:r>
              <w:rPr>
                <w:rFonts w:ascii="Times New Roman" w:hAnsi="Times New Roman"/>
                <w:sz w:val="24"/>
                <w:szCs w:val="24"/>
              </w:rPr>
              <w:t>4 квалификационный уровень</w:t>
            </w:r>
          </w:p>
        </w:tc>
        <w:tc>
          <w:tcPr>
            <w:tcW w:w="5029"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HTML0"/>
              <w:rPr>
                <w:rFonts w:ascii="Times New Roman" w:hAnsi="Times New Roman"/>
                <w:sz w:val="24"/>
                <w:szCs w:val="24"/>
                <w:lang w:eastAsia="ru-RU"/>
              </w:rPr>
            </w:pPr>
            <w:r>
              <w:rPr>
                <w:rFonts w:ascii="Times New Roman" w:hAnsi="Times New Roman"/>
                <w:sz w:val="24"/>
                <w:szCs w:val="24"/>
                <w:lang w:eastAsia="ru-RU"/>
              </w:rPr>
              <w:t>Фельдшер</w:t>
            </w:r>
          </w:p>
        </w:tc>
        <w:tc>
          <w:tcPr>
            <w:tcW w:w="1973"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HTML0"/>
              <w:jc w:val="center"/>
              <w:rPr>
                <w:rFonts w:ascii="Times New Roman" w:hAnsi="Times New Roman"/>
                <w:sz w:val="24"/>
                <w:szCs w:val="24"/>
                <w:lang w:eastAsia="ru-RU"/>
              </w:rPr>
            </w:pPr>
            <w:r>
              <w:rPr>
                <w:rFonts w:ascii="Times New Roman" w:hAnsi="Times New Roman"/>
                <w:sz w:val="24"/>
                <w:szCs w:val="24"/>
                <w:lang w:eastAsia="ru-RU"/>
              </w:rPr>
              <w:t>7 499</w:t>
            </w:r>
            <w:r w:rsidR="00906C05">
              <w:rPr>
                <w:rFonts w:ascii="Times New Roman" w:hAnsi="Times New Roman"/>
                <w:sz w:val="24"/>
                <w:szCs w:val="24"/>
                <w:lang w:eastAsia="ru-RU"/>
              </w:rPr>
              <w:t>,0</w:t>
            </w:r>
          </w:p>
        </w:tc>
      </w:tr>
    </w:tbl>
    <w:p w:rsidR="00FA74F3" w:rsidRDefault="00FA74F3">
      <w:pPr>
        <w:spacing w:after="0"/>
        <w:jc w:val="center"/>
        <w:rPr>
          <w:rFonts w:ascii="Times New Roman" w:hAnsi="Times New Roman"/>
          <w:b/>
          <w:bCs/>
          <w:sz w:val="25"/>
          <w:szCs w:val="25"/>
          <w:u w:val="single"/>
        </w:rPr>
      </w:pPr>
    </w:p>
    <w:p w:rsidR="00FA74F3" w:rsidRDefault="00906C05">
      <w:pPr>
        <w:spacing w:after="0"/>
        <w:jc w:val="center"/>
        <w:rPr>
          <w:rFonts w:ascii="Times New Roman" w:hAnsi="Times New Roman"/>
          <w:b/>
          <w:bCs/>
          <w:sz w:val="25"/>
          <w:szCs w:val="25"/>
          <w:u w:val="single"/>
        </w:rPr>
      </w:pPr>
      <w:r>
        <w:rPr>
          <w:rFonts w:ascii="Times New Roman" w:hAnsi="Times New Roman"/>
          <w:b/>
          <w:bCs/>
          <w:sz w:val="25"/>
          <w:szCs w:val="25"/>
          <w:u w:val="single"/>
        </w:rPr>
        <w:t xml:space="preserve">Профессиональная квалификационная группа </w:t>
      </w:r>
    </w:p>
    <w:p w:rsidR="00FA74F3" w:rsidRDefault="00906C05">
      <w:pPr>
        <w:spacing w:after="0"/>
        <w:jc w:val="center"/>
        <w:rPr>
          <w:rFonts w:ascii="Times New Roman" w:hAnsi="Times New Roman"/>
          <w:b/>
          <w:bCs/>
          <w:sz w:val="25"/>
          <w:szCs w:val="25"/>
          <w:u w:val="single"/>
        </w:rPr>
      </w:pPr>
      <w:r>
        <w:rPr>
          <w:rFonts w:ascii="Times New Roman" w:hAnsi="Times New Roman"/>
          <w:b/>
          <w:bCs/>
          <w:sz w:val="25"/>
          <w:szCs w:val="25"/>
          <w:u w:val="single"/>
        </w:rPr>
        <w:t>«Врачи и провизоры»</w:t>
      </w:r>
    </w:p>
    <w:p w:rsidR="00FA74F3" w:rsidRDefault="00FA74F3">
      <w:pPr>
        <w:spacing w:after="0"/>
        <w:jc w:val="center"/>
        <w:rPr>
          <w:rFonts w:ascii="Times New Roman" w:hAnsi="Times New Roman"/>
          <w:b/>
          <w:bCs/>
          <w:sz w:val="16"/>
          <w:szCs w:val="24"/>
          <w:u w:val="single"/>
        </w:rPr>
      </w:pPr>
    </w:p>
    <w:tbl>
      <w:tblPr>
        <w:tblW w:w="9545" w:type="dxa"/>
        <w:tblInd w:w="109" w:type="dxa"/>
        <w:tblLook w:val="0000" w:firstRow="0" w:lastRow="0" w:firstColumn="0" w:lastColumn="0" w:noHBand="0" w:noVBand="0"/>
      </w:tblPr>
      <w:tblGrid>
        <w:gridCol w:w="2535"/>
        <w:gridCol w:w="5037"/>
        <w:gridCol w:w="1973"/>
      </w:tblGrid>
      <w:tr w:rsidR="00FA74F3">
        <w:tc>
          <w:tcPr>
            <w:tcW w:w="2535"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jc w:val="center"/>
              <w:rPr>
                <w:rFonts w:ascii="Times New Roman" w:hAnsi="Times New Roman"/>
                <w:b/>
                <w:bCs/>
                <w:sz w:val="24"/>
                <w:szCs w:val="24"/>
              </w:rPr>
            </w:pPr>
            <w:r>
              <w:rPr>
                <w:rFonts w:ascii="Times New Roman" w:hAnsi="Times New Roman"/>
                <w:b/>
                <w:bCs/>
                <w:sz w:val="24"/>
                <w:szCs w:val="24"/>
              </w:rPr>
              <w:t>Квалификационные уровни</w:t>
            </w:r>
          </w:p>
        </w:tc>
        <w:tc>
          <w:tcPr>
            <w:tcW w:w="5037"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jc w:val="center"/>
              <w:rPr>
                <w:rFonts w:ascii="Times New Roman" w:hAnsi="Times New Roman"/>
                <w:b/>
                <w:bCs/>
                <w:sz w:val="24"/>
                <w:szCs w:val="24"/>
              </w:rPr>
            </w:pPr>
            <w:r>
              <w:rPr>
                <w:rFonts w:ascii="Times New Roman" w:hAnsi="Times New Roman"/>
                <w:b/>
                <w:bCs/>
                <w:sz w:val="24"/>
                <w:szCs w:val="24"/>
              </w:rPr>
              <w:t>Должности служащих, отнесенные к квалификационным уровням</w:t>
            </w:r>
          </w:p>
        </w:tc>
        <w:tc>
          <w:tcPr>
            <w:tcW w:w="1973" w:type="dxa"/>
            <w:tcBorders>
              <w:top w:val="single" w:sz="4" w:space="0" w:color="000000"/>
              <w:left w:val="single" w:sz="4" w:space="0" w:color="000000"/>
              <w:bottom w:val="single" w:sz="4" w:space="0" w:color="000000"/>
              <w:right w:val="single" w:sz="4" w:space="0" w:color="000000"/>
            </w:tcBorders>
            <w:vAlign w:val="center"/>
          </w:tcPr>
          <w:p w:rsidR="00FA74F3" w:rsidRDefault="00346A4C">
            <w:pPr>
              <w:spacing w:after="0" w:line="240" w:lineRule="auto"/>
              <w:jc w:val="center"/>
              <w:rPr>
                <w:rFonts w:ascii="Times New Roman" w:hAnsi="Times New Roman"/>
                <w:b/>
                <w:sz w:val="24"/>
                <w:szCs w:val="24"/>
              </w:rPr>
            </w:pPr>
            <w:r>
              <w:rPr>
                <w:rFonts w:ascii="Times New Roman" w:hAnsi="Times New Roman"/>
                <w:b/>
                <w:bCs/>
                <w:sz w:val="24"/>
                <w:szCs w:val="24"/>
              </w:rPr>
              <w:t>Р</w:t>
            </w:r>
            <w:r w:rsidR="00906C05">
              <w:rPr>
                <w:rFonts w:ascii="Times New Roman" w:hAnsi="Times New Roman"/>
                <w:b/>
                <w:bCs/>
                <w:sz w:val="24"/>
                <w:szCs w:val="24"/>
              </w:rPr>
              <w:t xml:space="preserve">азмер </w:t>
            </w:r>
            <w:r w:rsidR="00906C05">
              <w:rPr>
                <w:rFonts w:ascii="Times New Roman" w:hAnsi="Times New Roman"/>
                <w:b/>
                <w:sz w:val="24"/>
                <w:szCs w:val="24"/>
              </w:rPr>
              <w:t>должностного оклада,</w:t>
            </w:r>
          </w:p>
          <w:p w:rsidR="00FA74F3" w:rsidRDefault="00906C05">
            <w:pPr>
              <w:spacing w:after="0" w:line="240" w:lineRule="auto"/>
              <w:jc w:val="center"/>
              <w:rPr>
                <w:rFonts w:ascii="Times New Roman" w:hAnsi="Times New Roman"/>
                <w:b/>
                <w:bCs/>
                <w:sz w:val="24"/>
                <w:szCs w:val="24"/>
              </w:rPr>
            </w:pPr>
            <w:r>
              <w:rPr>
                <w:rFonts w:ascii="Times New Roman" w:hAnsi="Times New Roman"/>
                <w:b/>
                <w:sz w:val="24"/>
                <w:szCs w:val="24"/>
              </w:rPr>
              <w:t>рублей</w:t>
            </w:r>
          </w:p>
        </w:tc>
      </w:tr>
      <w:tr w:rsidR="00FA74F3">
        <w:tc>
          <w:tcPr>
            <w:tcW w:w="2535"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rPr>
                <w:rFonts w:ascii="Times New Roman" w:hAnsi="Times New Roman"/>
                <w:sz w:val="24"/>
                <w:szCs w:val="24"/>
              </w:rPr>
            </w:pPr>
            <w:r>
              <w:rPr>
                <w:rFonts w:ascii="Times New Roman" w:hAnsi="Times New Roman"/>
                <w:sz w:val="24"/>
                <w:szCs w:val="24"/>
              </w:rPr>
              <w:t>2 квалификационный уровень</w:t>
            </w:r>
          </w:p>
        </w:tc>
        <w:tc>
          <w:tcPr>
            <w:tcW w:w="5037"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Cell"/>
              <w:rPr>
                <w:rFonts w:ascii="Times New Roman" w:hAnsi="Times New Roman" w:cs="Times New Roman"/>
                <w:sz w:val="24"/>
                <w:szCs w:val="24"/>
              </w:rPr>
            </w:pPr>
            <w:r>
              <w:rPr>
                <w:rFonts w:ascii="Times New Roman" w:hAnsi="Times New Roman" w:cs="Times New Roman"/>
                <w:sz w:val="24"/>
                <w:szCs w:val="24"/>
              </w:rPr>
              <w:t>Врачи-специалисты, кроме врачей-специалистов отнесенных к 3 и 4 квалификационным уровням</w:t>
            </w:r>
          </w:p>
        </w:tc>
        <w:tc>
          <w:tcPr>
            <w:tcW w:w="1973"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HTML0"/>
              <w:jc w:val="center"/>
              <w:rPr>
                <w:rFonts w:ascii="Times New Roman" w:hAnsi="Times New Roman"/>
                <w:sz w:val="24"/>
                <w:szCs w:val="24"/>
                <w:lang w:eastAsia="ru-RU"/>
              </w:rPr>
            </w:pPr>
            <w:r>
              <w:rPr>
                <w:rFonts w:ascii="Times New Roman" w:hAnsi="Times New Roman"/>
                <w:sz w:val="24"/>
                <w:szCs w:val="24"/>
                <w:lang w:eastAsia="ru-RU"/>
              </w:rPr>
              <w:t>10 694</w:t>
            </w:r>
            <w:r w:rsidR="00906C05">
              <w:rPr>
                <w:rFonts w:ascii="Times New Roman" w:hAnsi="Times New Roman"/>
                <w:sz w:val="24"/>
                <w:szCs w:val="24"/>
                <w:lang w:eastAsia="ru-RU"/>
              </w:rPr>
              <w:t>,0</w:t>
            </w:r>
          </w:p>
        </w:tc>
      </w:tr>
      <w:tr w:rsidR="00FA74F3">
        <w:tc>
          <w:tcPr>
            <w:tcW w:w="2535"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rPr>
                <w:rFonts w:ascii="Times New Roman" w:hAnsi="Times New Roman"/>
                <w:sz w:val="24"/>
                <w:szCs w:val="24"/>
              </w:rPr>
            </w:pPr>
            <w:r>
              <w:rPr>
                <w:rFonts w:ascii="Times New Roman" w:hAnsi="Times New Roman"/>
                <w:sz w:val="24"/>
                <w:szCs w:val="24"/>
              </w:rPr>
              <w:t>3 квалификационный уровень</w:t>
            </w:r>
          </w:p>
        </w:tc>
        <w:tc>
          <w:tcPr>
            <w:tcW w:w="5037" w:type="dxa"/>
            <w:tcBorders>
              <w:top w:val="single" w:sz="4" w:space="0" w:color="000000"/>
              <w:left w:val="single" w:sz="4" w:space="0" w:color="000000"/>
              <w:bottom w:val="single" w:sz="4" w:space="0" w:color="000000"/>
              <w:right w:val="single" w:sz="4" w:space="0" w:color="000000"/>
            </w:tcBorders>
            <w:vAlign w:val="center"/>
          </w:tcPr>
          <w:p w:rsidR="00FA74F3" w:rsidRDefault="00906C05">
            <w:pPr>
              <w:pStyle w:val="ConsPlusCell"/>
              <w:rPr>
                <w:rFonts w:ascii="Times New Roman" w:hAnsi="Times New Roman" w:cs="Times New Roman"/>
                <w:sz w:val="24"/>
                <w:szCs w:val="24"/>
              </w:rPr>
            </w:pPr>
            <w:r>
              <w:rPr>
                <w:rFonts w:ascii="Times New Roman" w:hAnsi="Times New Roman" w:cs="Times New Roman"/>
                <w:sz w:val="24"/>
                <w:szCs w:val="24"/>
              </w:rPr>
              <w:t>Врачи-специалисты стационарных подразделений лечебно-профилактических учреждений, станций (отделений) скорой медицинской помощи и учреждений медико-социальной экспертизы; врачи-терапевты участковые; врачи-педиатры участковые; врачи общей практики (семейные врачи), кроме врачей-специалистов отнесенных к 4 квалификационному уровню</w:t>
            </w:r>
          </w:p>
        </w:tc>
        <w:tc>
          <w:tcPr>
            <w:tcW w:w="1973" w:type="dxa"/>
            <w:tcBorders>
              <w:top w:val="single" w:sz="4" w:space="0" w:color="000000"/>
              <w:left w:val="single" w:sz="4" w:space="0" w:color="000000"/>
              <w:bottom w:val="single" w:sz="4" w:space="0" w:color="000000"/>
              <w:right w:val="single" w:sz="4" w:space="0" w:color="000000"/>
            </w:tcBorders>
            <w:vAlign w:val="center"/>
          </w:tcPr>
          <w:p w:rsidR="00FA74F3" w:rsidRDefault="00AD2368">
            <w:pPr>
              <w:pStyle w:val="HTML0"/>
              <w:jc w:val="center"/>
              <w:rPr>
                <w:rFonts w:ascii="Times New Roman" w:hAnsi="Times New Roman"/>
                <w:sz w:val="24"/>
                <w:szCs w:val="24"/>
                <w:lang w:eastAsia="ru-RU"/>
              </w:rPr>
            </w:pPr>
            <w:r>
              <w:rPr>
                <w:rFonts w:ascii="Times New Roman" w:hAnsi="Times New Roman"/>
                <w:sz w:val="24"/>
                <w:szCs w:val="24"/>
                <w:lang w:eastAsia="ru-RU"/>
              </w:rPr>
              <w:t>11 636</w:t>
            </w:r>
            <w:r w:rsidR="00906C05">
              <w:rPr>
                <w:rFonts w:ascii="Times New Roman" w:hAnsi="Times New Roman"/>
                <w:sz w:val="24"/>
                <w:szCs w:val="24"/>
                <w:lang w:eastAsia="ru-RU"/>
              </w:rPr>
              <w:t>,0</w:t>
            </w:r>
          </w:p>
        </w:tc>
      </w:tr>
    </w:tbl>
    <w:p w:rsidR="00FA74F3" w:rsidRDefault="00FA74F3">
      <w:pPr>
        <w:spacing w:after="0" w:line="240" w:lineRule="auto"/>
        <w:jc w:val="center"/>
        <w:rPr>
          <w:rFonts w:ascii="Times New Roman" w:hAnsi="Times New Roman"/>
          <w:b/>
          <w:bCs/>
          <w:sz w:val="25"/>
          <w:szCs w:val="25"/>
          <w:u w:val="single"/>
        </w:rPr>
      </w:pPr>
    </w:p>
    <w:p w:rsidR="00FA74F3" w:rsidRDefault="00FA74F3">
      <w:pPr>
        <w:spacing w:after="0" w:line="240" w:lineRule="auto"/>
        <w:jc w:val="center"/>
        <w:rPr>
          <w:rFonts w:ascii="Times New Roman" w:hAnsi="Times New Roman"/>
          <w:b/>
          <w:bCs/>
          <w:sz w:val="25"/>
          <w:szCs w:val="25"/>
          <w:u w:val="single"/>
        </w:rPr>
      </w:pPr>
    </w:p>
    <w:p w:rsidR="00346A4C" w:rsidRDefault="00346A4C">
      <w:pPr>
        <w:spacing w:after="0" w:line="240" w:lineRule="auto"/>
        <w:jc w:val="center"/>
        <w:rPr>
          <w:rFonts w:ascii="Times New Roman" w:hAnsi="Times New Roman"/>
          <w:b/>
          <w:bCs/>
          <w:sz w:val="25"/>
          <w:szCs w:val="25"/>
          <w:u w:val="single"/>
        </w:rPr>
      </w:pPr>
    </w:p>
    <w:p w:rsidR="00346A4C" w:rsidRDefault="00346A4C">
      <w:pPr>
        <w:spacing w:after="0" w:line="240" w:lineRule="auto"/>
        <w:jc w:val="center"/>
        <w:rPr>
          <w:rFonts w:ascii="Times New Roman" w:hAnsi="Times New Roman"/>
          <w:b/>
          <w:bCs/>
          <w:sz w:val="25"/>
          <w:szCs w:val="25"/>
          <w:u w:val="single"/>
        </w:rPr>
      </w:pPr>
    </w:p>
    <w:p w:rsidR="00FA74F3" w:rsidRDefault="00FA74F3">
      <w:pPr>
        <w:spacing w:after="0" w:line="240" w:lineRule="auto"/>
        <w:jc w:val="center"/>
        <w:rPr>
          <w:rFonts w:ascii="Times New Roman" w:hAnsi="Times New Roman"/>
          <w:b/>
          <w:bCs/>
          <w:sz w:val="25"/>
          <w:szCs w:val="25"/>
          <w:u w:val="single"/>
        </w:rPr>
      </w:pPr>
    </w:p>
    <w:p w:rsidR="00FA74F3" w:rsidRDefault="00906C05">
      <w:pPr>
        <w:spacing w:after="0" w:line="240" w:lineRule="auto"/>
        <w:jc w:val="center"/>
        <w:rPr>
          <w:rFonts w:ascii="Times New Roman" w:hAnsi="Times New Roman"/>
          <w:b/>
          <w:bCs/>
          <w:sz w:val="25"/>
          <w:szCs w:val="25"/>
          <w:u w:val="single"/>
        </w:rPr>
      </w:pPr>
      <w:r>
        <w:rPr>
          <w:rFonts w:ascii="Times New Roman" w:hAnsi="Times New Roman"/>
          <w:b/>
          <w:bCs/>
          <w:sz w:val="25"/>
          <w:szCs w:val="25"/>
          <w:u w:val="single"/>
        </w:rPr>
        <w:lastRenderedPageBreak/>
        <w:t>Профессиональная квалификационная группа</w:t>
      </w:r>
    </w:p>
    <w:p w:rsidR="00FA74F3" w:rsidRDefault="00906C05">
      <w:pPr>
        <w:spacing w:line="240" w:lineRule="auto"/>
        <w:jc w:val="center"/>
        <w:rPr>
          <w:rFonts w:ascii="Times New Roman" w:hAnsi="Times New Roman"/>
          <w:b/>
          <w:bCs/>
          <w:sz w:val="25"/>
          <w:szCs w:val="25"/>
          <w:u w:val="single"/>
        </w:rPr>
      </w:pPr>
      <w:r>
        <w:rPr>
          <w:rFonts w:ascii="Times New Roman" w:hAnsi="Times New Roman"/>
          <w:b/>
          <w:bCs/>
          <w:sz w:val="25"/>
          <w:szCs w:val="25"/>
          <w:u w:val="single"/>
        </w:rPr>
        <w:t>«Руководители структурных подразделений учреждений с высшим медицинским и фармацевтическим образованием (врач-специалист, провизор)»</w:t>
      </w:r>
    </w:p>
    <w:p w:rsidR="00FA74F3" w:rsidRDefault="00906C05">
      <w:pPr>
        <w:spacing w:line="238" w:lineRule="exact"/>
        <w:jc w:val="center"/>
        <w:rPr>
          <w:rFonts w:ascii="Times New Roman" w:hAnsi="Times New Roman"/>
          <w:b/>
          <w:bCs/>
          <w:sz w:val="24"/>
          <w:szCs w:val="24"/>
          <w:u w:val="single"/>
        </w:rPr>
      </w:pPr>
      <w:r>
        <w:rPr>
          <w:rFonts w:ascii="Times New Roman" w:hAnsi="Times New Roman"/>
          <w:b/>
          <w:bCs/>
          <w:sz w:val="24"/>
          <w:szCs w:val="24"/>
          <w:u w:val="single"/>
        </w:rPr>
        <w:t xml:space="preserve"> </w:t>
      </w:r>
    </w:p>
    <w:tbl>
      <w:tblPr>
        <w:tblW w:w="9545" w:type="dxa"/>
        <w:tblInd w:w="109" w:type="dxa"/>
        <w:tblLook w:val="0000" w:firstRow="0" w:lastRow="0" w:firstColumn="0" w:lastColumn="0" w:noHBand="0" w:noVBand="0"/>
      </w:tblPr>
      <w:tblGrid>
        <w:gridCol w:w="2443"/>
        <w:gridCol w:w="5129"/>
        <w:gridCol w:w="1973"/>
      </w:tblGrid>
      <w:tr w:rsidR="00FA74F3">
        <w:tc>
          <w:tcPr>
            <w:tcW w:w="2442"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jc w:val="center"/>
              <w:rPr>
                <w:rFonts w:ascii="Times New Roman" w:hAnsi="Times New Roman"/>
                <w:b/>
                <w:bCs/>
                <w:sz w:val="24"/>
                <w:szCs w:val="24"/>
              </w:rPr>
            </w:pPr>
            <w:r>
              <w:rPr>
                <w:rFonts w:ascii="Times New Roman" w:hAnsi="Times New Roman"/>
                <w:b/>
                <w:bCs/>
                <w:sz w:val="24"/>
                <w:szCs w:val="24"/>
              </w:rPr>
              <w:t>Квалификационные уровни</w:t>
            </w:r>
          </w:p>
        </w:tc>
        <w:tc>
          <w:tcPr>
            <w:tcW w:w="5130"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jc w:val="center"/>
              <w:rPr>
                <w:rFonts w:ascii="Times New Roman" w:hAnsi="Times New Roman"/>
                <w:b/>
                <w:bCs/>
                <w:sz w:val="24"/>
                <w:szCs w:val="24"/>
              </w:rPr>
            </w:pPr>
            <w:r>
              <w:rPr>
                <w:rFonts w:ascii="Times New Roman" w:hAnsi="Times New Roman"/>
                <w:b/>
                <w:bCs/>
                <w:sz w:val="24"/>
                <w:szCs w:val="24"/>
              </w:rPr>
              <w:t>Должности служащих, отнесенные к квалификационным уровням</w:t>
            </w:r>
          </w:p>
        </w:tc>
        <w:tc>
          <w:tcPr>
            <w:tcW w:w="1973" w:type="dxa"/>
            <w:tcBorders>
              <w:top w:val="single" w:sz="4" w:space="0" w:color="000000"/>
              <w:left w:val="single" w:sz="4" w:space="0" w:color="000000"/>
              <w:bottom w:val="single" w:sz="4" w:space="0" w:color="000000"/>
              <w:right w:val="single" w:sz="4" w:space="0" w:color="000000"/>
            </w:tcBorders>
            <w:vAlign w:val="center"/>
          </w:tcPr>
          <w:p w:rsidR="00FA74F3" w:rsidRDefault="00346A4C">
            <w:pPr>
              <w:spacing w:after="0" w:line="240" w:lineRule="auto"/>
              <w:jc w:val="center"/>
              <w:rPr>
                <w:rFonts w:ascii="Times New Roman" w:hAnsi="Times New Roman"/>
                <w:b/>
                <w:sz w:val="24"/>
                <w:szCs w:val="24"/>
              </w:rPr>
            </w:pPr>
            <w:r>
              <w:rPr>
                <w:rFonts w:ascii="Times New Roman" w:hAnsi="Times New Roman"/>
                <w:b/>
                <w:bCs/>
                <w:sz w:val="24"/>
                <w:szCs w:val="24"/>
              </w:rPr>
              <w:t>Р</w:t>
            </w:r>
            <w:r w:rsidR="00906C05">
              <w:rPr>
                <w:rFonts w:ascii="Times New Roman" w:hAnsi="Times New Roman"/>
                <w:b/>
                <w:bCs/>
                <w:sz w:val="24"/>
                <w:szCs w:val="24"/>
              </w:rPr>
              <w:t xml:space="preserve">азмер </w:t>
            </w:r>
            <w:r w:rsidR="00906C05">
              <w:rPr>
                <w:rFonts w:ascii="Times New Roman" w:hAnsi="Times New Roman"/>
                <w:b/>
                <w:sz w:val="24"/>
                <w:szCs w:val="24"/>
              </w:rPr>
              <w:t>должностного оклада,</w:t>
            </w:r>
          </w:p>
          <w:p w:rsidR="00FA74F3" w:rsidRDefault="00906C05">
            <w:pPr>
              <w:spacing w:after="0" w:line="240" w:lineRule="auto"/>
              <w:jc w:val="center"/>
              <w:rPr>
                <w:rFonts w:ascii="Times New Roman" w:hAnsi="Times New Roman"/>
                <w:b/>
                <w:bCs/>
                <w:sz w:val="24"/>
                <w:szCs w:val="24"/>
              </w:rPr>
            </w:pPr>
            <w:r>
              <w:rPr>
                <w:rFonts w:ascii="Times New Roman" w:hAnsi="Times New Roman"/>
                <w:b/>
                <w:sz w:val="24"/>
                <w:szCs w:val="24"/>
              </w:rPr>
              <w:t>рублей</w:t>
            </w:r>
          </w:p>
        </w:tc>
      </w:tr>
      <w:tr w:rsidR="00FA74F3">
        <w:tc>
          <w:tcPr>
            <w:tcW w:w="2442" w:type="dxa"/>
            <w:tcBorders>
              <w:top w:val="single" w:sz="4" w:space="0" w:color="000000"/>
              <w:left w:val="single" w:sz="4" w:space="0" w:color="000000"/>
              <w:bottom w:val="single" w:sz="4" w:space="0" w:color="000000"/>
              <w:right w:val="single" w:sz="4" w:space="0" w:color="000000"/>
            </w:tcBorders>
            <w:vAlign w:val="center"/>
          </w:tcPr>
          <w:p w:rsidR="00FA74F3" w:rsidRDefault="00906C05">
            <w:pPr>
              <w:spacing w:after="0"/>
              <w:rPr>
                <w:rFonts w:ascii="Times New Roman" w:hAnsi="Times New Roman"/>
                <w:sz w:val="24"/>
                <w:szCs w:val="24"/>
              </w:rPr>
            </w:pPr>
            <w:r>
              <w:rPr>
                <w:rFonts w:ascii="Times New Roman" w:hAnsi="Times New Roman"/>
                <w:sz w:val="24"/>
                <w:szCs w:val="24"/>
              </w:rPr>
              <w:t>1 квалификационный уровень</w:t>
            </w:r>
          </w:p>
        </w:tc>
        <w:tc>
          <w:tcPr>
            <w:tcW w:w="5130" w:type="dxa"/>
            <w:tcBorders>
              <w:top w:val="single" w:sz="4" w:space="0" w:color="000000"/>
              <w:left w:val="single" w:sz="4" w:space="0" w:color="000000"/>
              <w:bottom w:val="single" w:sz="4" w:space="0" w:color="000000"/>
              <w:right w:val="single" w:sz="4" w:space="0" w:color="000000"/>
            </w:tcBorders>
            <w:vAlign w:val="center"/>
          </w:tcPr>
          <w:p w:rsidR="00FA74F3" w:rsidRDefault="00906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Заведующий структурным подразделением (отделом, отделением и др.); начальник структурного подразделения (отдела, отделения и др.)</w:t>
            </w:r>
          </w:p>
        </w:tc>
        <w:tc>
          <w:tcPr>
            <w:tcW w:w="1973" w:type="dxa"/>
            <w:tcBorders>
              <w:top w:val="single" w:sz="4" w:space="0" w:color="000000"/>
              <w:left w:val="single" w:sz="4" w:space="0" w:color="000000"/>
              <w:bottom w:val="single" w:sz="4" w:space="0" w:color="000000"/>
              <w:right w:val="single" w:sz="4" w:space="0" w:color="000000"/>
            </w:tcBorders>
            <w:vAlign w:val="center"/>
          </w:tcPr>
          <w:p w:rsidR="00FA74F3" w:rsidRDefault="00AD2368" w:rsidP="00AD236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12 789</w:t>
            </w:r>
            <w:r w:rsidR="00906C05">
              <w:rPr>
                <w:rFonts w:ascii="Times New Roman" w:eastAsia="Times New Roman" w:hAnsi="Times New Roman"/>
                <w:sz w:val="24"/>
                <w:szCs w:val="24"/>
              </w:rPr>
              <w:t>,0</w:t>
            </w:r>
          </w:p>
          <w:p w:rsidR="00FA74F3" w:rsidRDefault="00FA74F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bl>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FA74F3" w:rsidRDefault="00FA74F3">
      <w:pPr>
        <w:tabs>
          <w:tab w:val="left" w:pos="9922"/>
        </w:tabs>
        <w:spacing w:after="0" w:line="240" w:lineRule="auto"/>
        <w:rPr>
          <w:rFonts w:ascii="Times New Roman" w:hAnsi="Times New Roman"/>
          <w:b/>
          <w:bCs/>
          <w:sz w:val="25"/>
          <w:szCs w:val="25"/>
        </w:rPr>
      </w:pPr>
    </w:p>
    <w:p w:rsidR="00346A4C" w:rsidRDefault="00346A4C">
      <w:pPr>
        <w:tabs>
          <w:tab w:val="left" w:pos="9922"/>
        </w:tabs>
        <w:spacing w:after="0" w:line="240" w:lineRule="auto"/>
        <w:rPr>
          <w:rFonts w:ascii="Times New Roman" w:hAnsi="Times New Roman"/>
          <w:b/>
          <w:bCs/>
          <w:sz w:val="25"/>
          <w:szCs w:val="25"/>
        </w:rPr>
      </w:pPr>
    </w:p>
    <w:p w:rsidR="00346A4C" w:rsidRDefault="00346A4C">
      <w:pPr>
        <w:tabs>
          <w:tab w:val="left" w:pos="9922"/>
        </w:tabs>
        <w:spacing w:after="0" w:line="240" w:lineRule="auto"/>
        <w:rPr>
          <w:rFonts w:ascii="Times New Roman" w:hAnsi="Times New Roman"/>
          <w:b/>
          <w:bCs/>
          <w:sz w:val="25"/>
          <w:szCs w:val="25"/>
        </w:rPr>
      </w:pPr>
    </w:p>
    <w:p w:rsidR="00346A4C" w:rsidRDefault="00346A4C">
      <w:pPr>
        <w:tabs>
          <w:tab w:val="left" w:pos="9922"/>
        </w:tabs>
        <w:spacing w:after="0" w:line="240" w:lineRule="auto"/>
        <w:rPr>
          <w:rFonts w:ascii="Times New Roman" w:hAnsi="Times New Roman"/>
          <w:b/>
          <w:bCs/>
          <w:sz w:val="25"/>
          <w:szCs w:val="25"/>
        </w:rPr>
      </w:pPr>
    </w:p>
    <w:p w:rsidR="00346A4C" w:rsidRDefault="00346A4C">
      <w:pPr>
        <w:tabs>
          <w:tab w:val="left" w:pos="9922"/>
        </w:tabs>
        <w:spacing w:after="0" w:line="240" w:lineRule="auto"/>
        <w:rPr>
          <w:rFonts w:ascii="Times New Roman" w:hAnsi="Times New Roman"/>
          <w:b/>
          <w:bCs/>
          <w:sz w:val="25"/>
          <w:szCs w:val="25"/>
        </w:rPr>
      </w:pPr>
    </w:p>
    <w:p w:rsidR="00346A4C" w:rsidRDefault="00346A4C">
      <w:pPr>
        <w:tabs>
          <w:tab w:val="left" w:pos="9922"/>
        </w:tabs>
        <w:spacing w:after="0" w:line="240" w:lineRule="auto"/>
        <w:rPr>
          <w:rFonts w:ascii="Times New Roman" w:hAnsi="Times New Roman"/>
          <w:b/>
          <w:bCs/>
          <w:sz w:val="25"/>
          <w:szCs w:val="25"/>
        </w:rPr>
      </w:pPr>
    </w:p>
    <w:p w:rsidR="00346A4C" w:rsidRDefault="00346A4C">
      <w:pPr>
        <w:tabs>
          <w:tab w:val="left" w:pos="9922"/>
        </w:tabs>
        <w:spacing w:after="0" w:line="240" w:lineRule="auto"/>
        <w:rPr>
          <w:rFonts w:ascii="Times New Roman" w:hAnsi="Times New Roman"/>
          <w:b/>
          <w:bCs/>
          <w:sz w:val="25"/>
          <w:szCs w:val="25"/>
        </w:rPr>
      </w:pPr>
    </w:p>
    <w:p w:rsidR="00346A4C" w:rsidRDefault="00346A4C">
      <w:pPr>
        <w:tabs>
          <w:tab w:val="left" w:pos="9922"/>
        </w:tabs>
        <w:spacing w:after="0" w:line="240" w:lineRule="auto"/>
        <w:rPr>
          <w:rFonts w:ascii="Times New Roman" w:hAnsi="Times New Roman"/>
          <w:b/>
          <w:bCs/>
          <w:sz w:val="25"/>
          <w:szCs w:val="25"/>
        </w:rPr>
      </w:pPr>
    </w:p>
    <w:p w:rsidR="00FA74F3" w:rsidRDefault="00FA74F3" w:rsidP="00346A4C">
      <w:pPr>
        <w:tabs>
          <w:tab w:val="left" w:pos="9106"/>
          <w:tab w:val="left" w:pos="9355"/>
          <w:tab w:val="left" w:pos="9531"/>
        </w:tabs>
        <w:spacing w:after="0" w:line="360" w:lineRule="auto"/>
        <w:ind w:right="-1"/>
        <w:jc w:val="both"/>
        <w:rPr>
          <w:rFonts w:ascii="Times New Roman" w:hAnsi="Times New Roman" w:cs="Times New Roman"/>
          <w:bCs/>
          <w:sz w:val="28"/>
          <w:szCs w:val="28"/>
        </w:rPr>
      </w:pPr>
    </w:p>
    <w:sectPr w:rsidR="00FA74F3" w:rsidSect="008211B5">
      <w:pgSz w:w="11906" w:h="16838"/>
      <w:pgMar w:top="964" w:right="851" w:bottom="851"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04590"/>
    <w:multiLevelType w:val="hybridMultilevel"/>
    <w:tmpl w:val="1BA842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4EC61C2"/>
    <w:multiLevelType w:val="multilevel"/>
    <w:tmpl w:val="6008934E"/>
    <w:lvl w:ilvl="0">
      <w:start w:val="1"/>
      <w:numFmt w:val="decimal"/>
      <w:lvlText w:val="%1."/>
      <w:lvlJc w:val="left"/>
      <w:pPr>
        <w:ind w:left="720" w:hanging="360"/>
      </w:pPr>
      <w:rPr>
        <w:rFonts w:ascii="Times New Roman" w:hAnsi="Times New Roman" w:cs="Times New Roman" w:hint="default"/>
        <w:b w:val="0"/>
        <w:color w:val="auto"/>
        <w:sz w:val="24"/>
        <w:szCs w:val="24"/>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3ED7F9C"/>
    <w:multiLevelType w:val="hybridMultilevel"/>
    <w:tmpl w:val="34503212"/>
    <w:lvl w:ilvl="0" w:tplc="26A886A6">
      <w:start w:val="1"/>
      <w:numFmt w:val="decimal"/>
      <w:lvlText w:val="%1."/>
      <w:lvlJc w:val="left"/>
      <w:pPr>
        <w:ind w:left="720" w:hanging="360"/>
      </w:pPr>
      <w:rPr>
        <w:rFonts w:asciiTheme="minorHAnsi" w:hAnsiTheme="minorHAnsi" w:cstheme="minorBidi" w:hint="default"/>
        <w:color w:val="FF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F3"/>
    <w:rsid w:val="00346A4C"/>
    <w:rsid w:val="006125F8"/>
    <w:rsid w:val="00703149"/>
    <w:rsid w:val="008211B5"/>
    <w:rsid w:val="00906C05"/>
    <w:rsid w:val="00A63F7E"/>
    <w:rsid w:val="00AD2368"/>
    <w:rsid w:val="00DC27B6"/>
    <w:rsid w:val="00F915C1"/>
    <w:rsid w:val="00FA74F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97FC"/>
  <w15:docId w15:val="{0B21BA03-F697-4E6B-88F0-DE63297A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CE4"/>
    <w:pPr>
      <w:spacing w:after="200" w:line="276" w:lineRule="auto"/>
    </w:pPr>
  </w:style>
  <w:style w:type="paragraph" w:styleId="1">
    <w:name w:val="heading 1"/>
    <w:basedOn w:val="a"/>
    <w:next w:val="a"/>
    <w:link w:val="10"/>
    <w:qFormat/>
    <w:rsid w:val="00703149"/>
    <w:pPr>
      <w:keepNext/>
      <w:suppressAutoHyphens w:val="0"/>
      <w:spacing w:after="0" w:line="240" w:lineRule="auto"/>
      <w:jc w:val="both"/>
      <w:outlineLvl w:val="0"/>
    </w:pPr>
    <w:rPr>
      <w:rFonts w:ascii="Times New Roman" w:eastAsia="Times New Roman" w:hAnsi="Times New Roman" w:cs="Times New Roman"/>
      <w:b/>
      <w:bCs/>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297EAB"/>
    <w:rPr>
      <w:rFonts w:ascii="Tahoma" w:hAnsi="Tahoma" w:cs="Tahoma"/>
      <w:sz w:val="16"/>
      <w:szCs w:val="16"/>
    </w:rPr>
  </w:style>
  <w:style w:type="character" w:customStyle="1" w:styleId="HTML">
    <w:name w:val="Стандартный HTML Знак"/>
    <w:basedOn w:val="a0"/>
    <w:link w:val="HTML"/>
    <w:qFormat/>
    <w:rsid w:val="003663EA"/>
    <w:rPr>
      <w:rFonts w:ascii="Courier New" w:eastAsia="Times New Roman" w:hAnsi="Courier New" w:cs="Times New Roman"/>
      <w:sz w:val="20"/>
      <w:szCs w:val="20"/>
      <w:lang w:eastAsia="en-US"/>
    </w:rPr>
  </w:style>
  <w:style w:type="character" w:customStyle="1" w:styleId="-">
    <w:name w:val="Интернет-ссылка"/>
    <w:rsid w:val="004524F9"/>
    <w:rPr>
      <w:rFonts w:cs="Times New Roman"/>
      <w:color w:val="0000FF"/>
      <w:u w:val="single"/>
    </w:rPr>
  </w:style>
  <w:style w:type="character" w:customStyle="1" w:styleId="a4">
    <w:name w:val="Посещённая гиперссылка"/>
    <w:rPr>
      <w:color w:val="800000"/>
      <w:u w:val="single"/>
    </w:rPr>
  </w:style>
  <w:style w:type="paragraph" w:styleId="a5">
    <w:name w:val="Title"/>
    <w:basedOn w:val="a"/>
    <w:next w:val="a6"/>
    <w:qFormat/>
    <w:pPr>
      <w:keepNext/>
      <w:spacing w:before="240" w:after="120"/>
    </w:pPr>
    <w:rPr>
      <w:rFonts w:ascii="Liberation Sans" w:eastAsia="Droid Sans Fallback" w:hAnsi="Liberation Sans" w:cs="Droid Sans Devanagari"/>
      <w:sz w:val="28"/>
      <w:szCs w:val="28"/>
    </w:rPr>
  </w:style>
  <w:style w:type="paragraph" w:styleId="a6">
    <w:name w:val="Body Text"/>
    <w:basedOn w:val="a"/>
    <w:pPr>
      <w:spacing w:after="140"/>
    </w:pPr>
  </w:style>
  <w:style w:type="paragraph" w:styleId="a7">
    <w:name w:val="List"/>
    <w:basedOn w:val="a6"/>
    <w:rPr>
      <w:rFonts w:cs="Droid Sans Devanagari"/>
    </w:rPr>
  </w:style>
  <w:style w:type="paragraph" w:styleId="a8">
    <w:name w:val="caption"/>
    <w:basedOn w:val="a"/>
    <w:qFormat/>
    <w:pPr>
      <w:suppressLineNumbers/>
      <w:spacing w:before="120" w:after="120"/>
    </w:pPr>
    <w:rPr>
      <w:rFonts w:cs="Droid Sans Devanagari"/>
      <w:i/>
      <w:iCs/>
      <w:sz w:val="24"/>
      <w:szCs w:val="24"/>
    </w:rPr>
  </w:style>
  <w:style w:type="paragraph" w:styleId="a9">
    <w:name w:val="index heading"/>
    <w:basedOn w:val="a"/>
    <w:qFormat/>
    <w:pPr>
      <w:suppressLineNumbers/>
    </w:pPr>
    <w:rPr>
      <w:rFonts w:cs="Droid Sans Devanagari"/>
    </w:rPr>
  </w:style>
  <w:style w:type="paragraph" w:styleId="aa">
    <w:name w:val="Normal (Web)"/>
    <w:basedOn w:val="a"/>
    <w:unhideWhenUsed/>
    <w:qFormat/>
    <w:rsid w:val="00297EAB"/>
    <w:pPr>
      <w:spacing w:beforeAutospacing="1" w:afterAutospacing="1" w:line="240" w:lineRule="auto"/>
    </w:pPr>
    <w:rPr>
      <w:rFonts w:ascii="Times New Roman" w:eastAsia="Times New Roman" w:hAnsi="Times New Roman" w:cs="Times New Roman"/>
      <w:sz w:val="24"/>
      <w:szCs w:val="24"/>
    </w:rPr>
  </w:style>
  <w:style w:type="paragraph" w:customStyle="1" w:styleId="14pt">
    <w:name w:val="Обычный + 14 pt"/>
    <w:basedOn w:val="a"/>
    <w:qFormat/>
    <w:rsid w:val="00297EAB"/>
    <w:pPr>
      <w:spacing w:after="0" w:line="360" w:lineRule="auto"/>
      <w:jc w:val="center"/>
    </w:pPr>
    <w:rPr>
      <w:rFonts w:ascii="Times New Roman" w:eastAsia="Times New Roman" w:hAnsi="Times New Roman" w:cs="Times New Roman"/>
      <w:b/>
      <w:bCs/>
      <w:sz w:val="28"/>
      <w:szCs w:val="28"/>
    </w:rPr>
  </w:style>
  <w:style w:type="paragraph" w:styleId="ab">
    <w:name w:val="Balloon Text"/>
    <w:basedOn w:val="a"/>
    <w:uiPriority w:val="99"/>
    <w:semiHidden/>
    <w:unhideWhenUsed/>
    <w:qFormat/>
    <w:rsid w:val="00297EAB"/>
    <w:pPr>
      <w:spacing w:after="0" w:line="240" w:lineRule="auto"/>
    </w:pPr>
    <w:rPr>
      <w:rFonts w:ascii="Tahoma" w:hAnsi="Tahoma" w:cs="Tahoma"/>
      <w:sz w:val="16"/>
      <w:szCs w:val="16"/>
    </w:rPr>
  </w:style>
  <w:style w:type="paragraph" w:customStyle="1" w:styleId="ConsPlusNormal">
    <w:name w:val="ConsPlusNormal"/>
    <w:qFormat/>
    <w:rsid w:val="00297EAB"/>
    <w:pPr>
      <w:widowControl w:val="0"/>
      <w:ind w:firstLine="720"/>
    </w:pPr>
    <w:rPr>
      <w:rFonts w:ascii="Arial" w:eastAsia="Times New Roman" w:hAnsi="Arial" w:cs="Arial"/>
      <w:sz w:val="20"/>
      <w:szCs w:val="20"/>
    </w:rPr>
  </w:style>
  <w:style w:type="paragraph" w:styleId="ac">
    <w:name w:val="List Paragraph"/>
    <w:basedOn w:val="a"/>
    <w:uiPriority w:val="34"/>
    <w:qFormat/>
    <w:rsid w:val="00297EAB"/>
    <w:pPr>
      <w:ind w:left="720"/>
      <w:contextualSpacing/>
    </w:pPr>
  </w:style>
  <w:style w:type="paragraph" w:customStyle="1" w:styleId="ConsPlusCell">
    <w:name w:val="ConsPlusCell"/>
    <w:qFormat/>
    <w:rsid w:val="003663EA"/>
    <w:pPr>
      <w:widowControl w:val="0"/>
    </w:pPr>
    <w:rPr>
      <w:rFonts w:ascii="Arial" w:eastAsia="Times New Roman" w:hAnsi="Arial" w:cs="Arial"/>
      <w:sz w:val="20"/>
      <w:szCs w:val="20"/>
    </w:rPr>
  </w:style>
  <w:style w:type="paragraph" w:styleId="HTML0">
    <w:name w:val="HTML Preformatted"/>
    <w:basedOn w:val="a"/>
    <w:qFormat/>
    <w:rsid w:val="00366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paragraph" w:styleId="2">
    <w:name w:val="Body Text 2"/>
    <w:basedOn w:val="a"/>
    <w:link w:val="20"/>
    <w:uiPriority w:val="99"/>
    <w:semiHidden/>
    <w:unhideWhenUsed/>
    <w:rsid w:val="00703149"/>
    <w:pPr>
      <w:spacing w:after="120" w:line="480" w:lineRule="auto"/>
    </w:pPr>
  </w:style>
  <w:style w:type="character" w:customStyle="1" w:styleId="20">
    <w:name w:val="Основной текст 2 Знак"/>
    <w:basedOn w:val="a0"/>
    <w:link w:val="2"/>
    <w:uiPriority w:val="99"/>
    <w:semiHidden/>
    <w:rsid w:val="00703149"/>
  </w:style>
  <w:style w:type="character" w:customStyle="1" w:styleId="10">
    <w:name w:val="Заголовок 1 Знак"/>
    <w:basedOn w:val="a0"/>
    <w:link w:val="1"/>
    <w:rsid w:val="00703149"/>
    <w:rPr>
      <w:rFonts w:ascii="Times New Roman" w:eastAsia="Times New Roman" w:hAnsi="Times New Roman" w:cs="Times New Roman"/>
      <w:b/>
      <w:bCs/>
      <w:sz w:val="28"/>
      <w:szCs w:val="24"/>
      <w:u w:val="single"/>
    </w:rPr>
  </w:style>
  <w:style w:type="paragraph" w:styleId="ad">
    <w:name w:val="No Spacing"/>
    <w:uiPriority w:val="1"/>
    <w:qFormat/>
    <w:rsid w:val="00703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2B6ECB0B347EBE9807E3131E7CFE3ED5375A4922C76AC1CFEDB93V73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DE2B6ECB0B347EBE9807E3131E7CFE3ED5375A4922C76AC1CFEDB93V73A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DE2B6ECB0B347EBE9807E3131E7CFE3ED5375A4922C76AC1CFEDB93V73AI" TargetMode="External"/><Relationship Id="rId11" Type="http://schemas.openxmlformats.org/officeDocument/2006/relationships/hyperlink" Target="file://C:\..\192.168.200.4\All\&#208;&#163;&#208;&#191;&#209;&#128;&#208;&#176;&#208;&#178;&#208;" TargetMode="External"/><Relationship Id="rId5" Type="http://schemas.openxmlformats.org/officeDocument/2006/relationships/webSettings" Target="webSettings.xml"/><Relationship Id="rId10" Type="http://schemas.openxmlformats.org/officeDocument/2006/relationships/hyperlink" Target="file://C:\..\192.168.200.4\All\&#208;&#163;&#208;&#191;&#209;&#128;&#208;&#176;&#208;&#178;&#208;" TargetMode="External"/><Relationship Id="rId4" Type="http://schemas.openxmlformats.org/officeDocument/2006/relationships/settings" Target="settings.xml"/><Relationship Id="rId9" Type="http://schemas.openxmlformats.org/officeDocument/2006/relationships/hyperlink" Target="consultantplus://offline/ref=EDE2B6ECB0B347EBE9807E3131E7CFE3ED5375A4922C76AC1CFEDB93V73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2A77-938A-471A-B045-E8EBE9CD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2255</Words>
  <Characters>12859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dc:description/>
  <cp:lastModifiedBy>Name</cp:lastModifiedBy>
  <cp:revision>8</cp:revision>
  <cp:lastPrinted>2022-10-24T14:35:00Z</cp:lastPrinted>
  <dcterms:created xsi:type="dcterms:W3CDTF">2022-04-22T09:55:00Z</dcterms:created>
  <dcterms:modified xsi:type="dcterms:W3CDTF">2022-10-24T14:36:00Z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